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74D" w14:textId="77777777" w:rsidR="00CB1CA7" w:rsidRPr="0094129B" w:rsidRDefault="00CB1CA7" w:rsidP="0094129B">
      <w:pPr>
        <w:ind w:left="7080"/>
      </w:pPr>
    </w:p>
    <w:p w14:paraId="37980FBD" w14:textId="46167FAB" w:rsidR="006100A8" w:rsidRPr="001F1205" w:rsidRDefault="006100A8" w:rsidP="006100A8">
      <w:pPr>
        <w:rPr>
          <w:b/>
          <w:bCs/>
          <w:sz w:val="32"/>
          <w:szCs w:val="32"/>
        </w:rPr>
      </w:pPr>
      <w:r w:rsidRPr="001F1205">
        <w:rPr>
          <w:b/>
          <w:bCs/>
          <w:sz w:val="32"/>
          <w:szCs w:val="32"/>
        </w:rPr>
        <w:t>Zorganizuj miasteczko festynowe Dni Gminy Komorniki  </w:t>
      </w:r>
    </w:p>
    <w:p w14:paraId="5F2DB97A" w14:textId="3C16856E" w:rsidR="0094129B" w:rsidRPr="0094129B" w:rsidRDefault="0094129B" w:rsidP="0094129B">
      <w:r w:rsidRPr="0094129B">
        <w:t xml:space="preserve">Gminny Ośrodek Kultury w Komornikach zaprasza firmy o doświadczeniu branżowym do współpracy przy organizacji tzw. „miasteczka festynowego” podczas </w:t>
      </w:r>
      <w:r>
        <w:t xml:space="preserve">dwudniowego </w:t>
      </w:r>
      <w:r w:rsidRPr="0094129B">
        <w:t>wydarzenia plenerowego Dni Gminy Komorniki, które odbęd</w:t>
      </w:r>
      <w:r>
        <w:t xml:space="preserve">zie </w:t>
      </w:r>
      <w:r w:rsidRPr="0094129B">
        <w:t>się w weekend 30-31 maja 2026</w:t>
      </w:r>
      <w:r>
        <w:t xml:space="preserve">, z koncertami gwiazd muzyki pop i rock oraz animacjami dla dzieci. To największe wydarzenie kulturalne Gminy Komorniki, które </w:t>
      </w:r>
      <w:r w:rsidR="006100A8">
        <w:t xml:space="preserve">co roku </w:t>
      </w:r>
      <w:r>
        <w:t xml:space="preserve">przyciąga </w:t>
      </w:r>
      <w:r w:rsidR="0011665D">
        <w:t>wielotysięczną publiczność.</w:t>
      </w:r>
      <w:r w:rsidR="006100A8">
        <w:t xml:space="preserve"> Kto wystąpi ogłosimy najpóźniej w pierwszym tygodniu kwietnia na naszej stronie internetowej.</w:t>
      </w:r>
    </w:p>
    <w:p w14:paraId="7831713B" w14:textId="6E794DA8" w:rsidR="0094129B" w:rsidRPr="0094129B" w:rsidRDefault="0094129B" w:rsidP="0094129B">
      <w:r w:rsidRPr="0094129B">
        <w:t>Czekamy na oferty, które mogą dotyczyć: albo obsługi kompleksowej (na zasadzie wyłączności), albo obsługi w zakresie częściowym (gastronomia, handel, rozrywka). </w:t>
      </w:r>
    </w:p>
    <w:p w14:paraId="1BD1E490" w14:textId="641DB145" w:rsidR="0094129B" w:rsidRPr="0094129B" w:rsidRDefault="0094129B" w:rsidP="0094129B">
      <w:r w:rsidRPr="0094129B">
        <w:t>Termin składania ofert: </w:t>
      </w:r>
      <w:r w:rsidR="0011665D">
        <w:t xml:space="preserve">8 </w:t>
      </w:r>
      <w:r w:rsidRPr="0094129B">
        <w:t>kwietnia 2026 r. do godz. 15:00.  </w:t>
      </w:r>
    </w:p>
    <w:p w14:paraId="5E3A332A" w14:textId="562816C1" w:rsidR="0094129B" w:rsidRPr="0094129B" w:rsidRDefault="0094129B" w:rsidP="0094129B">
      <w:r w:rsidRPr="0094129B">
        <w:t>Oferty należy składać w zaklejonej kopercie, z dopiskiem „OFERTA: DNI GMINY KOMORNIKI 2026 – miasteczko festynowe”. Można je składać osobiście w Recepcji Gminnego Ośrodka Kultury, mieszczącej się w budynku Centrum Tradycji i Kultury w Komornikach</w:t>
      </w:r>
      <w:r w:rsidR="0011665D">
        <w:t xml:space="preserve"> przy ul. Kościelnej 37</w:t>
      </w:r>
      <w:r w:rsidRPr="0094129B">
        <w:t>, </w:t>
      </w:r>
      <w:r w:rsidR="0011665D" w:rsidRPr="00F97CBD">
        <w:t>62-052 K</w:t>
      </w:r>
      <w:r w:rsidR="0011665D">
        <w:t>omorniki,</w:t>
      </w:r>
      <w:r w:rsidR="0011665D" w:rsidRPr="0094129B">
        <w:t xml:space="preserve"> </w:t>
      </w:r>
      <w:r w:rsidRPr="0094129B">
        <w:t xml:space="preserve">lub wysłać pocztą </w:t>
      </w:r>
      <w:r w:rsidR="0011665D">
        <w:t xml:space="preserve">tradycyjną na ten adres </w:t>
      </w:r>
      <w:r w:rsidRPr="0094129B">
        <w:t xml:space="preserve">(decyduje data i godzina wpływu do </w:t>
      </w:r>
      <w:r w:rsidR="0011665D">
        <w:t>Gminnego Ośrodka Kultury w Komornikach)</w:t>
      </w:r>
      <w:r w:rsidRPr="0094129B">
        <w:t>. </w:t>
      </w:r>
      <w:r w:rsidR="00F7636D">
        <w:t>Ofertę</w:t>
      </w:r>
      <w:r w:rsidR="00AE1B0F">
        <w:t xml:space="preserve"> uważa się za kompletną jeśli zawiera </w:t>
      </w:r>
      <w:r w:rsidR="00F7636D">
        <w:t xml:space="preserve">wypełniany i podpisany </w:t>
      </w:r>
      <w:r w:rsidR="005C0757">
        <w:t xml:space="preserve"> załącznik nr.</w:t>
      </w:r>
      <w:r w:rsidR="0005607C">
        <w:t>2</w:t>
      </w:r>
      <w:r w:rsidR="005C0757">
        <w:t xml:space="preserve"> -</w:t>
      </w:r>
      <w:r w:rsidR="00F7636D">
        <w:t xml:space="preserve">formularz ofertowy (w załączeniu) oraz portfolio i inne informacje o których mowa </w:t>
      </w:r>
      <w:r w:rsidR="00EB4A30">
        <w:t>w niniejszym zaproszeniu.</w:t>
      </w:r>
    </w:p>
    <w:p w14:paraId="196EAF91" w14:textId="77777777" w:rsidR="00396FAB" w:rsidRPr="001A5337" w:rsidRDefault="00396FAB" w:rsidP="00396FAB">
      <w:pPr>
        <w:rPr>
          <w:b/>
          <w:bCs/>
        </w:rPr>
      </w:pPr>
      <w:r w:rsidRPr="001A5337">
        <w:rPr>
          <w:b/>
          <w:bCs/>
        </w:rPr>
        <w:t xml:space="preserve">Termin i miejsce </w:t>
      </w:r>
      <w:r>
        <w:rPr>
          <w:b/>
          <w:bCs/>
        </w:rPr>
        <w:t>wydarzenia</w:t>
      </w:r>
      <w:r w:rsidRPr="001A5337">
        <w:rPr>
          <w:b/>
          <w:bCs/>
        </w:rPr>
        <w:t>:</w:t>
      </w:r>
    </w:p>
    <w:p w14:paraId="68CDFB2A" w14:textId="4A5FBE8E" w:rsidR="00396FAB" w:rsidRDefault="00396FAB" w:rsidP="00396FAB">
      <w:pPr>
        <w:pStyle w:val="Akapitzlist"/>
        <w:numPr>
          <w:ilvl w:val="0"/>
          <w:numId w:val="116"/>
        </w:numPr>
      </w:pPr>
      <w:r>
        <w:t xml:space="preserve"> </w:t>
      </w:r>
      <w:r w:rsidR="00B30791">
        <w:t>sobota 30.05</w:t>
      </w:r>
      <w:r w:rsidR="00475D26">
        <w:t>.2026</w:t>
      </w:r>
      <w:r w:rsidR="00B30791">
        <w:t xml:space="preserve"> w godzinach od </w:t>
      </w:r>
      <w:r w:rsidR="0035785C">
        <w:t xml:space="preserve">14:00 do </w:t>
      </w:r>
      <w:r w:rsidR="002559B2">
        <w:t>00:</w:t>
      </w:r>
      <w:r w:rsidR="007E35EC">
        <w:t>30</w:t>
      </w:r>
      <w:r w:rsidR="00127C4A">
        <w:t xml:space="preserve">, </w:t>
      </w:r>
      <w:r w:rsidR="009B1362">
        <w:t xml:space="preserve">                     </w:t>
      </w:r>
      <w:r w:rsidR="008B72BE">
        <w:t xml:space="preserve">                              </w:t>
      </w:r>
      <w:r w:rsidR="009B1362">
        <w:t xml:space="preserve"> </w:t>
      </w:r>
      <w:r w:rsidR="00127C4A">
        <w:t>nie</w:t>
      </w:r>
      <w:r w:rsidR="00465C15">
        <w:t>d</w:t>
      </w:r>
      <w:r w:rsidR="00127C4A">
        <w:t xml:space="preserve">ziela 31.05.2026 w </w:t>
      </w:r>
      <w:r w:rsidR="00465C15">
        <w:t>godzinach</w:t>
      </w:r>
      <w:r w:rsidR="00127C4A">
        <w:t xml:space="preserve"> od 13:00 do </w:t>
      </w:r>
      <w:r w:rsidR="00465C15">
        <w:t>21:00</w:t>
      </w:r>
    </w:p>
    <w:p w14:paraId="6109936F" w14:textId="77777777" w:rsidR="006100A8" w:rsidRDefault="00396FAB" w:rsidP="00396FAB">
      <w:pPr>
        <w:pStyle w:val="Akapitzlist"/>
        <w:numPr>
          <w:ilvl w:val="0"/>
          <w:numId w:val="116"/>
        </w:numPr>
      </w:pPr>
      <w:r>
        <w:t xml:space="preserve">polana przy Szkole Podstawowej - </w:t>
      </w:r>
      <w:r w:rsidRPr="009A24F3">
        <w:t>ul. Zespołowa</w:t>
      </w:r>
      <w:r>
        <w:t xml:space="preserve">, </w:t>
      </w:r>
      <w:r w:rsidRPr="009A24F3">
        <w:t>62-051 Wiry</w:t>
      </w:r>
      <w:r>
        <w:t xml:space="preserve"> (Gmina Komorniki), teren zaznaczony na mapce (załącznik)</w:t>
      </w:r>
      <w:r w:rsidR="006100A8">
        <w:t>.</w:t>
      </w:r>
    </w:p>
    <w:p w14:paraId="4B7F8E5D" w14:textId="388B0DE4" w:rsidR="0094129B" w:rsidRPr="0094129B" w:rsidRDefault="0094129B" w:rsidP="0094129B">
      <w:pPr>
        <w:rPr>
          <w:b/>
          <w:bCs/>
        </w:rPr>
      </w:pPr>
      <w:r w:rsidRPr="0094129B">
        <w:rPr>
          <w:b/>
          <w:bCs/>
        </w:rPr>
        <w:t>Każda oferta powinna zawierać : </w:t>
      </w:r>
    </w:p>
    <w:p w14:paraId="778555E1" w14:textId="743C8621" w:rsidR="0094129B" w:rsidRPr="0094129B" w:rsidRDefault="0094129B" w:rsidP="0094129B">
      <w:pPr>
        <w:numPr>
          <w:ilvl w:val="0"/>
          <w:numId w:val="101"/>
        </w:numPr>
      </w:pPr>
      <w:r w:rsidRPr="0094129B">
        <w:t>informacje o doświadczeniu</w:t>
      </w:r>
      <w:r w:rsidR="00396FAB">
        <w:t xml:space="preserve"> o</w:t>
      </w:r>
      <w:r w:rsidRPr="0094129B">
        <w:t>ferenta, </w:t>
      </w:r>
    </w:p>
    <w:p w14:paraId="513C9F9C" w14:textId="77777777" w:rsidR="0094129B" w:rsidRPr="0094129B" w:rsidRDefault="0094129B" w:rsidP="0094129B">
      <w:pPr>
        <w:numPr>
          <w:ilvl w:val="0"/>
          <w:numId w:val="102"/>
        </w:numPr>
      </w:pPr>
      <w:r w:rsidRPr="0094129B">
        <w:t>oświadczenie o posiadaniu stosownych uprawnień i wszelkich atestów wymaganych przepisami prawa, dotyczących spełnienia przez oferenta norm bezpieczeństwa. </w:t>
      </w:r>
    </w:p>
    <w:p w14:paraId="1DC3FBB7" w14:textId="6D16DDF0" w:rsidR="0094129B" w:rsidRPr="0094129B" w:rsidRDefault="0094129B" w:rsidP="0094129B">
      <w:pPr>
        <w:numPr>
          <w:ilvl w:val="0"/>
          <w:numId w:val="103"/>
        </w:numPr>
      </w:pPr>
      <w:r w:rsidRPr="0094129B">
        <w:t>propozycję kwoty za wyłączność</w:t>
      </w:r>
      <w:r w:rsidR="00856D7A">
        <w:t xml:space="preserve"> w organizacji</w:t>
      </w:r>
      <w:r w:rsidR="005975F7">
        <w:t xml:space="preserve"> miasteczka festynowego lub jego części</w:t>
      </w:r>
      <w:r w:rsidRPr="0094129B">
        <w:t xml:space="preserve"> (kwota wynagrodzenia ryczałtowego brutto, które </w:t>
      </w:r>
      <w:r w:rsidR="00B74382">
        <w:t>oferent</w:t>
      </w:r>
      <w:r w:rsidRPr="0094129B">
        <w:t xml:space="preserve"> wyłoniony w drodze tego postępowania, zobowiązuje się wpłacić na rzecz </w:t>
      </w:r>
      <w:r w:rsidR="00396FAB">
        <w:t xml:space="preserve">Gminnego Ośrodka Kultury w terminie </w:t>
      </w:r>
      <w:r w:rsidRPr="0094129B">
        <w:t xml:space="preserve">do </w:t>
      </w:r>
      <w:r w:rsidR="0011665D">
        <w:t>20 maja</w:t>
      </w:r>
      <w:r w:rsidRPr="0094129B">
        <w:t xml:space="preserve"> 202</w:t>
      </w:r>
      <w:r w:rsidR="0011665D">
        <w:t>6</w:t>
      </w:r>
      <w:r w:rsidRPr="0094129B">
        <w:t xml:space="preserve"> r. </w:t>
      </w:r>
      <w:r w:rsidR="004D4637">
        <w:t xml:space="preserve">(przelew na </w:t>
      </w:r>
      <w:r w:rsidRPr="0094129B">
        <w:t>konto</w:t>
      </w:r>
      <w:r w:rsidR="004D4637">
        <w:t>)</w:t>
      </w:r>
      <w:r w:rsidRPr="0094129B">
        <w:t>, </w:t>
      </w:r>
    </w:p>
    <w:p w14:paraId="029C5F5F" w14:textId="77777777" w:rsidR="0094129B" w:rsidRPr="0094129B" w:rsidRDefault="0094129B" w:rsidP="0094129B">
      <w:pPr>
        <w:numPr>
          <w:ilvl w:val="0"/>
          <w:numId w:val="104"/>
        </w:numPr>
      </w:pPr>
      <w:r w:rsidRPr="0094129B">
        <w:lastRenderedPageBreak/>
        <w:t>informację o zapewnieniu koordynacji spraw związanych z obsługą (w oferowanym zakresie, w miejscu wydarzenia) i o gotowości do wizji lokalnej terenu, </w:t>
      </w:r>
    </w:p>
    <w:p w14:paraId="50E1024B" w14:textId="7458390F" w:rsidR="0094129B" w:rsidRDefault="0094129B" w:rsidP="0094129B">
      <w:pPr>
        <w:numPr>
          <w:ilvl w:val="0"/>
          <w:numId w:val="106"/>
        </w:numPr>
      </w:pPr>
      <w:r w:rsidRPr="0094129B">
        <w:t>dane osoby do kontaktu z </w:t>
      </w:r>
      <w:r w:rsidR="00396FAB">
        <w:t xml:space="preserve">organizatorem </w:t>
      </w:r>
      <w:r w:rsidRPr="0094129B">
        <w:t>(tel., e-mail, imię i nazwisko, stanowisko, firma). </w:t>
      </w:r>
    </w:p>
    <w:p w14:paraId="1610372F" w14:textId="77777777" w:rsidR="00C16240" w:rsidRDefault="00396FAB" w:rsidP="00C16240">
      <w:pPr>
        <w:numPr>
          <w:ilvl w:val="0"/>
          <w:numId w:val="106"/>
        </w:numPr>
      </w:pPr>
      <w:r>
        <w:t xml:space="preserve">zapewnienie o szczególnej dbałości o estetykę </w:t>
      </w:r>
      <w:r w:rsidR="00C16240">
        <w:t>i czystość miasteczka festynowego (warunek konieczny),</w:t>
      </w:r>
      <w:r>
        <w:t xml:space="preserve"> </w:t>
      </w:r>
    </w:p>
    <w:p w14:paraId="438CCF0A" w14:textId="5634949A" w:rsidR="005E0B24" w:rsidRPr="00CB1CA7" w:rsidRDefault="00C16240" w:rsidP="005E0B24">
      <w:pPr>
        <w:numPr>
          <w:ilvl w:val="0"/>
          <w:numId w:val="86"/>
        </w:numPr>
      </w:pPr>
      <w:r>
        <w:t xml:space="preserve">zapewnienie </w:t>
      </w:r>
      <w:r w:rsidR="00396FAB">
        <w:t xml:space="preserve">o wyposażeniu  przez oferenta </w:t>
      </w:r>
      <w:r>
        <w:t xml:space="preserve">miasteczka festynowego (lub jego części – jeśli oferta dotyczy strefy) </w:t>
      </w:r>
      <w:r w:rsidR="00396FAB">
        <w:t>w oświetlenie i zasilanie (warunek konieczny),</w:t>
      </w:r>
      <w:r w:rsidRPr="00C16240">
        <w:t xml:space="preserve"> </w:t>
      </w:r>
      <w:r w:rsidR="00B74382">
        <w:t>z</w:t>
      </w:r>
      <w:r w:rsidR="00B74382" w:rsidRPr="00CB1CA7">
        <w:t>apewnieni</w:t>
      </w:r>
      <w:r w:rsidR="00B74382">
        <w:t>a</w:t>
      </w:r>
      <w:r w:rsidR="00B74382" w:rsidRPr="00CB1CA7">
        <w:t xml:space="preserve"> agregatów prądotwórczych</w:t>
      </w:r>
      <w:r w:rsidR="00B74382">
        <w:t xml:space="preserve"> </w:t>
      </w:r>
      <w:r w:rsidR="00B74382" w:rsidRPr="00CB1CA7">
        <w:t xml:space="preserve">o odpowiedniej mocy dostosowanej do zapotrzebowania </w:t>
      </w:r>
      <w:r w:rsidR="00B74382">
        <w:t>miasteczka festynowego  (</w:t>
      </w:r>
      <w:r w:rsidR="00B74382" w:rsidRPr="00CB1CA7">
        <w:t>stoisk gastronomicznych</w:t>
      </w:r>
      <w:r w:rsidR="00B74382">
        <w:t>, handlowych, wesołego miasteczka), z paliwem i obsługą (zasilanie urządzeń, oświetlenie)</w:t>
      </w:r>
      <w:r w:rsidR="00B74382" w:rsidRPr="00CB1CA7">
        <w:t>,</w:t>
      </w:r>
      <w:r w:rsidR="00B74382" w:rsidRPr="00B74382">
        <w:t xml:space="preserve"> </w:t>
      </w:r>
      <w:r w:rsidR="00B74382" w:rsidRPr="00CB1CA7">
        <w:t>zapewnienie kabli, rozdzielni elektrycznych oraz zabezpieczeń, zapewnienie stałego nadzoru technicznego nad instalacją w trakcie trwania wydarzenia</w:t>
      </w:r>
      <w:r w:rsidR="005E0B24">
        <w:t xml:space="preserve">, </w:t>
      </w:r>
      <w:r w:rsidR="005E0B24" w:rsidRPr="00CB1CA7">
        <w:t>spełnienie wymogów przeciwpożarowych (gaśnice, instrukcje ppoż.)</w:t>
      </w:r>
      <w:r w:rsidR="005E0B24">
        <w:t>.</w:t>
      </w:r>
    </w:p>
    <w:p w14:paraId="049FA826" w14:textId="44CD0813" w:rsidR="00C16240" w:rsidRPr="00C16240" w:rsidRDefault="00C16240" w:rsidP="00C16240">
      <w:pPr>
        <w:rPr>
          <w:b/>
          <w:bCs/>
        </w:rPr>
      </w:pPr>
      <w:r w:rsidRPr="00C16240">
        <w:rPr>
          <w:b/>
          <w:bCs/>
        </w:rPr>
        <w:t>Ponadto</w:t>
      </w:r>
      <w:r>
        <w:rPr>
          <w:b/>
          <w:bCs/>
        </w:rPr>
        <w:t xml:space="preserve"> oferent zobowiązany jest</w:t>
      </w:r>
      <w:r w:rsidRPr="00C16240">
        <w:rPr>
          <w:b/>
          <w:bCs/>
        </w:rPr>
        <w:t xml:space="preserve">: </w:t>
      </w:r>
    </w:p>
    <w:p w14:paraId="26DD94FE" w14:textId="427CC1D1" w:rsidR="00C16240" w:rsidRDefault="00C16240" w:rsidP="005E0B24">
      <w:pPr>
        <w:pStyle w:val="Akapitzlist"/>
        <w:numPr>
          <w:ilvl w:val="0"/>
          <w:numId w:val="117"/>
        </w:numPr>
      </w:pPr>
      <w:r>
        <w:t xml:space="preserve">do </w:t>
      </w:r>
      <w:r w:rsidR="00B74382" w:rsidRPr="00CB1CA7">
        <w:t>uzgodnieni</w:t>
      </w:r>
      <w:r w:rsidR="00B74382">
        <w:t>a</w:t>
      </w:r>
      <w:r w:rsidR="00B74382" w:rsidRPr="00CB1CA7">
        <w:t xml:space="preserve"> z </w:t>
      </w:r>
      <w:r w:rsidR="00B74382">
        <w:t>organizatorem</w:t>
      </w:r>
      <w:r w:rsidR="00B74382" w:rsidRPr="00CB1CA7">
        <w:t xml:space="preserve"> planu zagospodarowania terenu</w:t>
      </w:r>
      <w:r w:rsidR="00B74382">
        <w:t xml:space="preserve"> -</w:t>
      </w:r>
      <w:r w:rsidR="00B74382" w:rsidRPr="00F97CBD">
        <w:t xml:space="preserve"> </w:t>
      </w:r>
      <w:r w:rsidRPr="00F97CBD">
        <w:t>rozmieszczenia stoisk,</w:t>
      </w:r>
      <w:r w:rsidR="005E0B24" w:rsidRPr="005E0B24">
        <w:t xml:space="preserve"> </w:t>
      </w:r>
      <w:r w:rsidR="005E0B24" w:rsidRPr="00CB1CA7">
        <w:t>montaż</w:t>
      </w:r>
      <w:r w:rsidR="005E0B24">
        <w:t>u</w:t>
      </w:r>
      <w:r w:rsidR="005E0B24" w:rsidRPr="00CB1CA7">
        <w:t xml:space="preserve"> urządzeń w terminie uzgodnionym przed wydarzeniem, demontaż</w:t>
      </w:r>
      <w:r w:rsidR="005E0B24">
        <w:t>u</w:t>
      </w:r>
      <w:r w:rsidR="005E0B24" w:rsidRPr="00CB1CA7">
        <w:t xml:space="preserve"> niezwłocznie po zakończeniu imprezy,</w:t>
      </w:r>
      <w:r w:rsidR="00063525">
        <w:t xml:space="preserve"> zapewnienie ekipy sprzątającej celem utrzymania czystości i </w:t>
      </w:r>
      <w:r w:rsidR="005E0B24" w:rsidRPr="00CB1CA7">
        <w:t> przywróceni</w:t>
      </w:r>
      <w:r w:rsidR="00063525">
        <w:t>a</w:t>
      </w:r>
      <w:r w:rsidR="005E0B24" w:rsidRPr="00CB1CA7">
        <w:t xml:space="preserve"> terenu do stanu pierwotnego</w:t>
      </w:r>
      <w:r w:rsidR="005E0B24">
        <w:t>,</w:t>
      </w:r>
    </w:p>
    <w:p w14:paraId="22380E49" w14:textId="3D69294E" w:rsidR="00C16240" w:rsidRDefault="00C16240" w:rsidP="00C16240">
      <w:pPr>
        <w:pStyle w:val="Akapitzlist"/>
        <w:numPr>
          <w:ilvl w:val="0"/>
          <w:numId w:val="117"/>
        </w:numPr>
      </w:pPr>
      <w:r>
        <w:t>sprawowani</w:t>
      </w:r>
      <w:r w:rsidR="00B74382">
        <w:t>a</w:t>
      </w:r>
      <w:r>
        <w:t xml:space="preserve"> </w:t>
      </w:r>
      <w:r w:rsidRPr="00F97CBD">
        <w:t>nadz</w:t>
      </w:r>
      <w:r>
        <w:t>oru</w:t>
      </w:r>
      <w:r w:rsidRPr="00F97CBD">
        <w:t xml:space="preserve"> nad prawidłowym funkcjonowaniem </w:t>
      </w:r>
      <w:r>
        <w:t>miasteczka festynowego (lub jego części – jeśli oferta dotyczy strefy)</w:t>
      </w:r>
      <w:r w:rsidRPr="00F97CBD">
        <w:t xml:space="preserve"> podczas wydarzenia,</w:t>
      </w:r>
      <w:r>
        <w:t xml:space="preserve"> (np. </w:t>
      </w:r>
      <w:r w:rsidRPr="00F97CBD">
        <w:t>zapewnieni</w:t>
      </w:r>
      <w:r w:rsidR="005E0B24">
        <w:t>a</w:t>
      </w:r>
      <w:r w:rsidRPr="00F97CBD">
        <w:t xml:space="preserve"> regulamin dla wystawców</w:t>
      </w:r>
      <w:r>
        <w:t xml:space="preserve">, </w:t>
      </w:r>
      <w:r w:rsidR="005E0B24">
        <w:t xml:space="preserve">koordynacji, </w:t>
      </w:r>
      <w:r>
        <w:t>ustaleni</w:t>
      </w:r>
      <w:r w:rsidR="005E0B24">
        <w:t>a</w:t>
      </w:r>
      <w:r>
        <w:t xml:space="preserve"> zasad)</w:t>
      </w:r>
      <w:r w:rsidR="005E0B24">
        <w:t>,</w:t>
      </w:r>
    </w:p>
    <w:p w14:paraId="78A40213" w14:textId="62173D11" w:rsidR="00D35915" w:rsidRDefault="00D35915" w:rsidP="00D35915">
      <w:pPr>
        <w:numPr>
          <w:ilvl w:val="0"/>
          <w:numId w:val="117"/>
        </w:numPr>
      </w:pPr>
      <w:r>
        <w:t>w</w:t>
      </w:r>
      <w:r w:rsidRPr="00CB1CA7">
        <w:t>szelkie koszty związane z realizacją zamówienia</w:t>
      </w:r>
      <w:r>
        <w:t xml:space="preserve"> – kompleksowego lub dotyczącego części</w:t>
      </w:r>
      <w:r w:rsidRPr="00CB1CA7">
        <w:t xml:space="preserve"> (transport, montaż, demontaż, zabezpieczenia techniczne, obsługa, zasilanie) leżą po stronie </w:t>
      </w:r>
      <w:r>
        <w:t>oferenta (wykonawcy)</w:t>
      </w:r>
      <w:r w:rsidRPr="00CB1CA7">
        <w:t>. </w:t>
      </w:r>
    </w:p>
    <w:p w14:paraId="45F8FF0F" w14:textId="0D1BC908" w:rsidR="00465C15" w:rsidRDefault="009E0F3E" w:rsidP="00D35915">
      <w:pPr>
        <w:numPr>
          <w:ilvl w:val="0"/>
          <w:numId w:val="117"/>
        </w:numPr>
      </w:pPr>
      <w:r>
        <w:t xml:space="preserve">zapewnienia ochrony miasteczka gastronomicznego </w:t>
      </w:r>
      <w:r w:rsidR="00954DD8">
        <w:t>o okresie</w:t>
      </w:r>
      <w:r w:rsidR="004D06DD">
        <w:t xml:space="preserve"> Dni Gminy Komorniki oraz </w:t>
      </w:r>
      <w:r w:rsidR="00241223">
        <w:t>podczas</w:t>
      </w:r>
      <w:r w:rsidR="004D06DD">
        <w:t xml:space="preserve"> montażu i demontażu</w:t>
      </w:r>
      <w:r w:rsidR="00241223">
        <w:t>.</w:t>
      </w:r>
    </w:p>
    <w:p w14:paraId="595199FE" w14:textId="77777777" w:rsidR="00B74382" w:rsidRDefault="00B74382" w:rsidP="00B74382"/>
    <w:p w14:paraId="6321E1CB" w14:textId="0FE9B359" w:rsidR="0094129B" w:rsidRPr="00D35915" w:rsidRDefault="0094129B" w:rsidP="00D35915">
      <w:pPr>
        <w:pStyle w:val="Akapitzlist"/>
        <w:numPr>
          <w:ilvl w:val="0"/>
          <w:numId w:val="118"/>
        </w:numPr>
        <w:rPr>
          <w:b/>
          <w:bCs/>
        </w:rPr>
      </w:pPr>
      <w:r w:rsidRPr="00D35915">
        <w:rPr>
          <w:b/>
          <w:bCs/>
        </w:rPr>
        <w:t>Oferta w części gastronomicznej powinna zawierać informacje o: </w:t>
      </w:r>
    </w:p>
    <w:p w14:paraId="125536AB" w14:textId="5AFF4AAE" w:rsidR="00ED3AE0" w:rsidRDefault="00ED3AE0" w:rsidP="0094129B">
      <w:pPr>
        <w:numPr>
          <w:ilvl w:val="0"/>
          <w:numId w:val="107"/>
        </w:numPr>
      </w:pPr>
      <w:r>
        <w:t>liczbie</w:t>
      </w:r>
      <w:r w:rsidR="0094129B" w:rsidRPr="0094129B">
        <w:t xml:space="preserve"> gwarantowanych punktów konsumpcyjnych, </w:t>
      </w:r>
      <w:r>
        <w:t xml:space="preserve">przy czym co najmniej 12 spośród tych punktów powinno być tzw. </w:t>
      </w:r>
      <w:proofErr w:type="spellStart"/>
      <w:r w:rsidR="002B5679">
        <w:t>f</w:t>
      </w:r>
      <w:r>
        <w:t>oodtrackami</w:t>
      </w:r>
      <w:proofErr w:type="spellEnd"/>
      <w:r>
        <w:t>,</w:t>
      </w:r>
    </w:p>
    <w:p w14:paraId="25E00DD4" w14:textId="648BA5D8" w:rsidR="0094129B" w:rsidRDefault="00ED3AE0" w:rsidP="0094129B">
      <w:pPr>
        <w:numPr>
          <w:ilvl w:val="0"/>
          <w:numId w:val="107"/>
        </w:numPr>
      </w:pPr>
      <w:r>
        <w:t>liczbie</w:t>
      </w:r>
      <w:r w:rsidR="0094129B" w:rsidRPr="0094129B">
        <w:t xml:space="preserve"> miejsc siedzących</w:t>
      </w:r>
      <w:r w:rsidRPr="00ED3AE0">
        <w:t xml:space="preserve"> </w:t>
      </w:r>
      <w:r>
        <w:t xml:space="preserve">w </w:t>
      </w:r>
      <w:r w:rsidRPr="0094129B">
        <w:t>tzw. „ogródk</w:t>
      </w:r>
      <w:r>
        <w:t>ach</w:t>
      </w:r>
      <w:r w:rsidRPr="0094129B">
        <w:t>”</w:t>
      </w:r>
      <w:r w:rsidR="0094129B" w:rsidRPr="0094129B">
        <w:t xml:space="preserve">, w tym </w:t>
      </w:r>
      <w:r>
        <w:t xml:space="preserve">liczbie </w:t>
      </w:r>
      <w:r w:rsidR="0094129B" w:rsidRPr="0094129B">
        <w:t>miejsc siedzących pod parasolami, przeznaczonych dla konsumujących, </w:t>
      </w:r>
    </w:p>
    <w:p w14:paraId="1F7F32C4" w14:textId="339E38AC" w:rsidR="0094129B" w:rsidRPr="0094129B" w:rsidRDefault="0094129B" w:rsidP="0094129B">
      <w:pPr>
        <w:numPr>
          <w:ilvl w:val="0"/>
          <w:numId w:val="108"/>
        </w:numPr>
      </w:pPr>
      <w:r w:rsidRPr="0094129B">
        <w:lastRenderedPageBreak/>
        <w:t>proponowanym menu</w:t>
      </w:r>
      <w:r w:rsidR="006100A8">
        <w:t xml:space="preserve"> dla uczestników wydarzenia</w:t>
      </w:r>
      <w:r w:rsidRPr="0094129B">
        <w:t xml:space="preserve"> (atutem będzie różnorodność), wraz z cennikiem, </w:t>
      </w:r>
    </w:p>
    <w:p w14:paraId="6DCB5E3F" w14:textId="25E4E5A2" w:rsidR="0094129B" w:rsidRDefault="00FF15B8" w:rsidP="0094129B">
      <w:pPr>
        <w:numPr>
          <w:ilvl w:val="0"/>
          <w:numId w:val="109"/>
        </w:numPr>
      </w:pPr>
      <w:r>
        <w:t xml:space="preserve">propozycją cenową dla organizatora za talony </w:t>
      </w:r>
      <w:r w:rsidR="0094129B" w:rsidRPr="0094129B">
        <w:t>konsumpcyjn</w:t>
      </w:r>
      <w:r>
        <w:t>e</w:t>
      </w:r>
      <w:r w:rsidR="006100A8">
        <w:t>,</w:t>
      </w:r>
      <w:r>
        <w:t xml:space="preserve"> </w:t>
      </w:r>
      <w:r w:rsidR="006100A8">
        <w:t>o</w:t>
      </w:r>
      <w:r>
        <w:t>bejmując</w:t>
      </w:r>
      <w:r w:rsidR="006100A8">
        <w:t>e</w:t>
      </w:r>
      <w:r>
        <w:t xml:space="preserve"> posiłek i napój</w:t>
      </w:r>
      <w:r w:rsidR="006100A8">
        <w:t xml:space="preserve"> – dwa rodzaje menu (do ewentualnego zastosowania).</w:t>
      </w:r>
    </w:p>
    <w:p w14:paraId="211401B7" w14:textId="3EF89769" w:rsidR="005E0B24" w:rsidRPr="00CB1CA7" w:rsidRDefault="005E0B24" w:rsidP="005E0B24">
      <w:pPr>
        <w:ind w:left="360"/>
      </w:pPr>
      <w:r>
        <w:t>P</w:t>
      </w:r>
      <w:r w:rsidR="00B74382">
        <w:t xml:space="preserve">o stronie oferenta znajduje się </w:t>
      </w:r>
      <w:r w:rsidR="00B74382" w:rsidRPr="00CB1CA7">
        <w:t xml:space="preserve">zapewnienie dostępu do bieżącej wody dla stoisk gastronomicznych (zbiorniki na wodę czystą), zapewnienie pojemników na wodę brudną/ściekową </w:t>
      </w:r>
      <w:r w:rsidR="00B74382">
        <w:t>i</w:t>
      </w:r>
      <w:r w:rsidR="00B74382" w:rsidRPr="00CB1CA7">
        <w:t xml:space="preserve"> jej wywóz, utrzymanie odpowiednich warunków sanitarnych zgodnie z obowiązującymi przepisami</w:t>
      </w:r>
      <w:r w:rsidR="00B74382">
        <w:t xml:space="preserve">, </w:t>
      </w:r>
      <w:r w:rsidR="00B74382" w:rsidRPr="00CB1CA7">
        <w:t>bieżące utrzymanie czystości w obrębie strefy gastronomicznej</w:t>
      </w:r>
      <w:r w:rsidR="00B74382">
        <w:t xml:space="preserve">, </w:t>
      </w:r>
      <w:r w:rsidR="00B74382" w:rsidRPr="00CB1CA7">
        <w:t>zapewnienie odpowiednich pojemników na odpady</w:t>
      </w:r>
      <w:r>
        <w:t xml:space="preserve"> (segregacja, </w:t>
      </w:r>
      <w:r w:rsidRPr="00CB1CA7">
        <w:t>odbiór i wywóz odpadów po zakończeniu wydarzenia</w:t>
      </w:r>
      <w:r>
        <w:t>)</w:t>
      </w:r>
      <w:r w:rsidR="00B74382" w:rsidRPr="00CB1CA7">
        <w:t>, </w:t>
      </w:r>
      <w:r>
        <w:t xml:space="preserve">zapewnienie </w:t>
      </w:r>
      <w:r w:rsidR="00B74382" w:rsidRPr="00CB1CA7">
        <w:t>punktów do mycia rąk</w:t>
      </w:r>
      <w:r>
        <w:t xml:space="preserve"> dla klientów</w:t>
      </w:r>
      <w:r w:rsidR="00B74382">
        <w:t>,</w:t>
      </w:r>
      <w:r w:rsidR="00B74382" w:rsidRPr="00CB1CA7">
        <w:t xml:space="preserve"> z dostępem do wody, mydła i ręczników papierowych</w:t>
      </w:r>
      <w:r>
        <w:t xml:space="preserve">, </w:t>
      </w:r>
      <w:r w:rsidRPr="00CB1CA7">
        <w:t xml:space="preserve">przestrzeganie przepisów </w:t>
      </w:r>
      <w:proofErr w:type="spellStart"/>
      <w:r w:rsidRPr="00CB1CA7">
        <w:t>sanitarno</w:t>
      </w:r>
      <w:proofErr w:type="spellEnd"/>
      <w:r>
        <w:t xml:space="preserve"> </w:t>
      </w:r>
      <w:r w:rsidRPr="00CB1CA7">
        <w:t>-</w:t>
      </w:r>
      <w:r>
        <w:t>e</w:t>
      </w:r>
      <w:r w:rsidRPr="00CB1CA7">
        <w:t>pidemiologicznych, posiadanie aktualnych zezwoleń i decyzji administracyjnych niezbędnych do prowadzenia działalności gastronomicznej. </w:t>
      </w:r>
    </w:p>
    <w:p w14:paraId="7CC44574" w14:textId="77777777" w:rsidR="005E0B24" w:rsidRDefault="005E0B24" w:rsidP="005E0B24">
      <w:pPr>
        <w:pStyle w:val="Akapitzlist"/>
      </w:pPr>
    </w:p>
    <w:p w14:paraId="2DEB76F2" w14:textId="44C847E6" w:rsidR="0094129B" w:rsidRPr="00D35915" w:rsidRDefault="0094129B" w:rsidP="00D35915">
      <w:pPr>
        <w:pStyle w:val="Akapitzlist"/>
        <w:numPr>
          <w:ilvl w:val="0"/>
          <w:numId w:val="118"/>
        </w:numPr>
        <w:rPr>
          <w:b/>
          <w:bCs/>
        </w:rPr>
      </w:pPr>
      <w:r w:rsidRPr="00D35915">
        <w:rPr>
          <w:b/>
          <w:bCs/>
        </w:rPr>
        <w:t>Oferta w części handlowej powinna zawierać: </w:t>
      </w:r>
    </w:p>
    <w:p w14:paraId="3AA6FF1B" w14:textId="54EE26F5" w:rsidR="00F82182" w:rsidRDefault="00C16240" w:rsidP="00F82182">
      <w:pPr>
        <w:numPr>
          <w:ilvl w:val="0"/>
          <w:numId w:val="110"/>
        </w:numPr>
      </w:pPr>
      <w:r>
        <w:t xml:space="preserve">informację </w:t>
      </w:r>
      <w:r w:rsidR="00F82182">
        <w:t xml:space="preserve">o </w:t>
      </w:r>
      <w:r w:rsidR="0094129B" w:rsidRPr="0094129B">
        <w:t>asortymencie proponowanych stoisk handlowych (usługi, sprzedaż, zabawki, rękodzieło, biżuteria, </w:t>
      </w:r>
      <w:r w:rsidR="00F82182">
        <w:t xml:space="preserve">ceramika, wyroby z drewna, dekoracje, </w:t>
      </w:r>
      <w:r w:rsidR="00FF15B8">
        <w:t xml:space="preserve">wyroby rzemieślnicze, </w:t>
      </w:r>
      <w:r w:rsidR="0094129B" w:rsidRPr="0094129B">
        <w:t>inne)</w:t>
      </w:r>
      <w:r w:rsidR="00F82182">
        <w:t>, przy czym stoisk takich powinno być co najmniej 1</w:t>
      </w:r>
      <w:r w:rsidR="00B74382">
        <w:t>5</w:t>
      </w:r>
      <w:r w:rsidR="00F82182">
        <w:t>,</w:t>
      </w:r>
    </w:p>
    <w:p w14:paraId="2FC060AD" w14:textId="23601FA0" w:rsidR="001212E0" w:rsidRDefault="00C16240" w:rsidP="001212E0">
      <w:pPr>
        <w:numPr>
          <w:ilvl w:val="0"/>
          <w:numId w:val="110"/>
        </w:numPr>
      </w:pPr>
      <w:r>
        <w:t xml:space="preserve">zapewnienie </w:t>
      </w:r>
      <w:r w:rsidR="00F82182">
        <w:t>o uwzględnieniu lokalnych przedsiębiorców i twórców</w:t>
      </w:r>
      <w:r w:rsidR="001212E0">
        <w:t xml:space="preserve"> (</w:t>
      </w:r>
      <w:r w:rsidR="00B74382">
        <w:t xml:space="preserve">organizator </w:t>
      </w:r>
      <w:r w:rsidR="001212E0">
        <w:t>zastrzega sobie prawo do weryfikacji pochodzenia oferowanych produktów).</w:t>
      </w:r>
    </w:p>
    <w:p w14:paraId="33897595" w14:textId="732AE678" w:rsidR="0094129B" w:rsidRPr="00D35915" w:rsidRDefault="0094129B" w:rsidP="00D35915">
      <w:pPr>
        <w:pStyle w:val="Akapitzlist"/>
        <w:numPr>
          <w:ilvl w:val="0"/>
          <w:numId w:val="118"/>
        </w:numPr>
        <w:rPr>
          <w:b/>
          <w:bCs/>
        </w:rPr>
      </w:pPr>
      <w:r w:rsidRPr="00D35915">
        <w:rPr>
          <w:b/>
          <w:bCs/>
        </w:rPr>
        <w:t>Oferta w części rozrywkowej powinna zawierać informacje o: </w:t>
      </w:r>
    </w:p>
    <w:p w14:paraId="4D4681FE" w14:textId="4B778F24" w:rsidR="00D35915" w:rsidRDefault="00C16240" w:rsidP="00C16240">
      <w:pPr>
        <w:numPr>
          <w:ilvl w:val="0"/>
          <w:numId w:val="111"/>
        </w:numPr>
      </w:pPr>
      <w:r>
        <w:t>asortymencie proponowanych atrakcji</w:t>
      </w:r>
      <w:r w:rsidRPr="0094129B">
        <w:t xml:space="preserve"> wesołego miasteczka </w:t>
      </w:r>
      <w:r w:rsidR="00B74382">
        <w:t>–</w:t>
      </w:r>
      <w:r w:rsidRPr="0094129B">
        <w:t xml:space="preserve"> </w:t>
      </w:r>
      <w:r w:rsidR="00B74382">
        <w:t xml:space="preserve">wykaz </w:t>
      </w:r>
      <w:r w:rsidRPr="0094129B">
        <w:t>karuzel i inn</w:t>
      </w:r>
      <w:r w:rsidR="00B74382">
        <w:t xml:space="preserve">ych </w:t>
      </w:r>
      <w:r w:rsidRPr="0094129B">
        <w:t>urządze</w:t>
      </w:r>
      <w:r w:rsidR="00B74382">
        <w:t>ń</w:t>
      </w:r>
      <w:r w:rsidRPr="0094129B">
        <w:t xml:space="preserve">, </w:t>
      </w:r>
      <w:r w:rsidR="00D35915">
        <w:t>wraz z</w:t>
      </w:r>
      <w:r w:rsidRPr="0094129B">
        <w:t xml:space="preserve"> podaniem grupy wiekowej, do której są przeznaczone</w:t>
      </w:r>
      <w:r w:rsidR="00D35915">
        <w:t xml:space="preserve">, zdjęciami </w:t>
      </w:r>
      <w:r w:rsidRPr="0094129B">
        <w:t>i cennikiem</w:t>
      </w:r>
      <w:r w:rsidR="00D35915">
        <w:t>,</w:t>
      </w:r>
    </w:p>
    <w:p w14:paraId="0E384CA2" w14:textId="3B61FA4C" w:rsidR="00B74382" w:rsidRDefault="00B74382" w:rsidP="00B74382">
      <w:pPr>
        <w:numPr>
          <w:ilvl w:val="0"/>
          <w:numId w:val="111"/>
        </w:numPr>
      </w:pPr>
      <w:r>
        <w:t>w</w:t>
      </w:r>
      <w:r w:rsidRPr="00CB1CA7">
        <w:t>esołe miasteczko powinno obejmować co najmniej  </w:t>
      </w:r>
      <w:r>
        <w:t>4</w:t>
      </w:r>
      <w:r w:rsidRPr="00CB1CA7">
        <w:t>–6 urządzeń rekreacyjnych, atrakcje dla dzieci (np. karuzele dziecięce, dmuchane zamki, kolejki), co najmniej jedną atrakcję rodzinną</w:t>
      </w:r>
      <w:r>
        <w:t xml:space="preserve">, </w:t>
      </w:r>
    </w:p>
    <w:p w14:paraId="158F8E8B" w14:textId="77777777" w:rsidR="00B74382" w:rsidRDefault="00B74382" w:rsidP="00B74382">
      <w:pPr>
        <w:numPr>
          <w:ilvl w:val="0"/>
          <w:numId w:val="111"/>
        </w:numPr>
      </w:pPr>
      <w:r w:rsidRPr="00CB1CA7">
        <w:t>doświadczeniu w realizacji podobnych wydarzeń. </w:t>
      </w:r>
    </w:p>
    <w:p w14:paraId="10668C5B" w14:textId="77777777" w:rsidR="00B74382" w:rsidRDefault="00B74382" w:rsidP="00B74382">
      <w:pPr>
        <w:numPr>
          <w:ilvl w:val="0"/>
          <w:numId w:val="111"/>
        </w:numPr>
      </w:pPr>
      <w:r w:rsidRPr="00CB1CA7">
        <w:t>powierzchni</w:t>
      </w:r>
      <w:r>
        <w:t xml:space="preserve"> </w:t>
      </w:r>
      <w:r w:rsidRPr="00CB1CA7">
        <w:t>potrzebn</w:t>
      </w:r>
      <w:r>
        <w:t>ej</w:t>
      </w:r>
      <w:r w:rsidRPr="00CB1CA7">
        <w:t xml:space="preserve"> do montażu, </w:t>
      </w:r>
    </w:p>
    <w:p w14:paraId="70A58DCF" w14:textId="77777777" w:rsidR="00B74382" w:rsidRDefault="00B74382" w:rsidP="00B74382">
      <w:pPr>
        <w:numPr>
          <w:ilvl w:val="0"/>
          <w:numId w:val="111"/>
        </w:numPr>
      </w:pPr>
      <w:r w:rsidRPr="00B74382">
        <w:t>spełnieniu wymagań</w:t>
      </w:r>
      <w:r>
        <w:t xml:space="preserve"> </w:t>
      </w:r>
      <w:r w:rsidRPr="00B74382">
        <w:t xml:space="preserve">bezpieczeństwa: </w:t>
      </w:r>
      <w:r>
        <w:br/>
      </w:r>
      <w:r w:rsidRPr="00B74382">
        <w:t>-</w:t>
      </w:r>
      <w:r w:rsidRPr="00B74382">
        <w:rPr>
          <w:b/>
          <w:bCs/>
        </w:rPr>
        <w:t xml:space="preserve"> </w:t>
      </w:r>
      <w:r w:rsidRPr="00CB1CA7">
        <w:t xml:space="preserve">urządzenia </w:t>
      </w:r>
      <w:r>
        <w:t xml:space="preserve">muszą być </w:t>
      </w:r>
      <w:r w:rsidRPr="00CB1CA7">
        <w:t>sprawne technicznie i estetyczne</w:t>
      </w:r>
      <w:r>
        <w:t xml:space="preserve"> (niedozwolone jest</w:t>
      </w:r>
      <w:r w:rsidRPr="00CB1CA7">
        <w:t xml:space="preserve"> </w:t>
      </w:r>
      <w:r>
        <w:t xml:space="preserve">dostarczenie i </w:t>
      </w:r>
      <w:r w:rsidRPr="00CB1CA7">
        <w:t>użytkowani</w:t>
      </w:r>
      <w:r>
        <w:t>e</w:t>
      </w:r>
      <w:r w:rsidRPr="00B74382">
        <w:t xml:space="preserve"> </w:t>
      </w:r>
      <w:r w:rsidRPr="00CB1CA7">
        <w:t>urządzeń uszkodzonych, zdekompletowanych lub  w złym stani</w:t>
      </w:r>
      <w:r>
        <w:t>e)</w:t>
      </w:r>
      <w:r w:rsidRPr="00CB1CA7">
        <w:t>. </w:t>
      </w:r>
      <w:r>
        <w:br/>
        <w:t xml:space="preserve">- </w:t>
      </w:r>
      <w:r w:rsidRPr="00B74382">
        <w:t>wszystkie urządzenia muszą posiadać aktualne przeglądy</w:t>
      </w:r>
      <w:r w:rsidRPr="00CB1CA7">
        <w:t xml:space="preserve"> techniczne i dopuszczenia do użytkowania</w:t>
      </w:r>
      <w:r>
        <w:t>;</w:t>
      </w:r>
      <w:r w:rsidRPr="00CB1CA7">
        <w:t> </w:t>
      </w:r>
      <w:r>
        <w:t xml:space="preserve"> w</w:t>
      </w:r>
      <w:r w:rsidRPr="00CB1CA7">
        <w:t xml:space="preserve">ykonawca zobowiązany jest do przestrzegania </w:t>
      </w:r>
      <w:r w:rsidRPr="00CB1CA7">
        <w:lastRenderedPageBreak/>
        <w:t>przepisów UDT,  zapewnienie obsługi technicznej urządzeń przez wykwalifikowany personel, posiadani</w:t>
      </w:r>
      <w:r>
        <w:t>a</w:t>
      </w:r>
      <w:r w:rsidRPr="00CB1CA7">
        <w:t xml:space="preserve"> aktualnej polisy OC obejmującej prowadzenie</w:t>
      </w:r>
      <w:r>
        <w:t xml:space="preserve"> tego typu</w:t>
      </w:r>
      <w:r w:rsidRPr="00CB1CA7">
        <w:t xml:space="preserve"> działalności, </w:t>
      </w:r>
      <w:r>
        <w:t xml:space="preserve"> </w:t>
      </w:r>
      <w:r w:rsidRPr="00CB1CA7">
        <w:t xml:space="preserve">zapewnienie </w:t>
      </w:r>
      <w:r>
        <w:t xml:space="preserve">o </w:t>
      </w:r>
      <w:r w:rsidRPr="00CB1CA7">
        <w:t>zabezpieczeni</w:t>
      </w:r>
      <w:r>
        <w:t>u</w:t>
      </w:r>
      <w:r w:rsidRPr="00CB1CA7">
        <w:t xml:space="preserve"> terenu (ogrodzeni</w:t>
      </w:r>
      <w:r>
        <w:t>em</w:t>
      </w:r>
      <w:r w:rsidRPr="00CB1CA7">
        <w:t>, oznaczeni</w:t>
      </w:r>
      <w:r>
        <w:t>em</w:t>
      </w:r>
      <w:r w:rsidRPr="00CB1CA7">
        <w:t xml:space="preserve"> stref bezpieczeństwa), zapewnieni</w:t>
      </w:r>
      <w:r>
        <w:t>u</w:t>
      </w:r>
      <w:r w:rsidRPr="00CB1CA7">
        <w:t xml:space="preserve"> gaśnic i przestrzegani</w:t>
      </w:r>
      <w:r>
        <w:t>u</w:t>
      </w:r>
      <w:r w:rsidRPr="00CB1CA7">
        <w:t xml:space="preserve"> przepisów ppoż. </w:t>
      </w:r>
    </w:p>
    <w:p w14:paraId="7604CB00" w14:textId="77777777" w:rsidR="001F1205" w:rsidRDefault="00B74382" w:rsidP="00B74382">
      <w:pPr>
        <w:numPr>
          <w:ilvl w:val="0"/>
          <w:numId w:val="111"/>
        </w:numPr>
      </w:pPr>
      <w:r>
        <w:t xml:space="preserve">oferta powinna przewidywać </w:t>
      </w:r>
      <w:r w:rsidRPr="00CB1CA7">
        <w:t>zapewnienie 2</w:t>
      </w:r>
      <w:r>
        <w:t>-3</w:t>
      </w:r>
      <w:r w:rsidRPr="00CB1CA7">
        <w:t xml:space="preserve"> bezpłatnych atrakcji dla dzieci w godzinach 14:00 – 20:00 (np. zamki dmuchane</w:t>
      </w:r>
      <w:r>
        <w:t>, zdjęcia</w:t>
      </w:r>
      <w:r w:rsidRPr="00CB1CA7">
        <w:t>).  </w:t>
      </w:r>
    </w:p>
    <w:p w14:paraId="59F5900B" w14:textId="24FF2720" w:rsidR="00B74382" w:rsidRPr="00CB1CA7" w:rsidRDefault="001F1205" w:rsidP="00B74382">
      <w:pPr>
        <w:numPr>
          <w:ilvl w:val="0"/>
          <w:numId w:val="111"/>
        </w:numPr>
      </w:pPr>
      <w:r>
        <w:t>oferta może zawierać propozycje animacji i zajęć odpłatnych dla dzieci, z opisem i podaniem cen (z których organizator mógłby skorzystać).</w:t>
      </w:r>
      <w:r w:rsidR="00B74382" w:rsidRPr="00CB1CA7">
        <w:t> </w:t>
      </w:r>
    </w:p>
    <w:p w14:paraId="25F1492D" w14:textId="77777777" w:rsidR="0094129B" w:rsidRPr="0094129B" w:rsidRDefault="0094129B" w:rsidP="0094129B">
      <w:pPr>
        <w:rPr>
          <w:b/>
          <w:bCs/>
        </w:rPr>
      </w:pPr>
      <w:r w:rsidRPr="0094129B">
        <w:rPr>
          <w:b/>
          <w:bCs/>
        </w:rPr>
        <w:t>Dodatkowe informacje: </w:t>
      </w:r>
    </w:p>
    <w:p w14:paraId="3490FD0B" w14:textId="1A4E8EBF" w:rsidR="0094129B" w:rsidRPr="0094129B" w:rsidRDefault="006100A8" w:rsidP="0094129B">
      <w:pPr>
        <w:numPr>
          <w:ilvl w:val="0"/>
          <w:numId w:val="113"/>
        </w:numPr>
        <w:rPr>
          <w:rFonts w:ascii="Arial" w:hAnsi="Arial" w:cs="Arial"/>
          <w:sz w:val="22"/>
          <w:szCs w:val="22"/>
        </w:rPr>
      </w:pPr>
      <w:r>
        <w:t>organizator</w:t>
      </w:r>
      <w:r w:rsidR="0094129B" w:rsidRPr="0094129B">
        <w:t xml:space="preserve"> zastrzega sobie prawo do </w:t>
      </w:r>
      <w:r w:rsidR="00840620">
        <w:t>ustawienia</w:t>
      </w:r>
      <w:r w:rsidR="0094129B" w:rsidRPr="0094129B">
        <w:t xml:space="preserve"> </w:t>
      </w:r>
      <w:r w:rsidR="001212E0">
        <w:t xml:space="preserve">na terenie wydarzenia </w:t>
      </w:r>
      <w:r w:rsidR="001212E0" w:rsidRPr="0094129B">
        <w:t xml:space="preserve">własnego </w:t>
      </w:r>
      <w:r w:rsidR="0094129B" w:rsidRPr="0094129B">
        <w:t>stoisk</w:t>
      </w:r>
      <w:r w:rsidR="001212E0">
        <w:t>a</w:t>
      </w:r>
      <w:r w:rsidR="0094129B" w:rsidRPr="0094129B">
        <w:t xml:space="preserve"> i </w:t>
      </w:r>
      <w:r w:rsidR="00840620">
        <w:t xml:space="preserve"> </w:t>
      </w:r>
      <w:r w:rsidR="001212E0">
        <w:t xml:space="preserve">stoisk </w:t>
      </w:r>
      <w:r w:rsidR="0094129B" w:rsidRPr="0094129B">
        <w:t xml:space="preserve">partnerów </w:t>
      </w:r>
      <w:r w:rsidR="00840620" w:rsidRPr="00396FAB">
        <w:rPr>
          <w:rFonts w:ascii="Arial" w:hAnsi="Arial" w:cs="Arial"/>
          <w:sz w:val="22"/>
          <w:szCs w:val="22"/>
        </w:rPr>
        <w:t>-</w:t>
      </w:r>
      <w:r w:rsidR="0094129B" w:rsidRPr="0094129B">
        <w:rPr>
          <w:rFonts w:ascii="Arial" w:hAnsi="Arial" w:cs="Arial"/>
          <w:sz w:val="22"/>
          <w:szCs w:val="22"/>
        </w:rPr>
        <w:t xml:space="preserve"> o charakterze informacyjnym,</w:t>
      </w:r>
      <w:r w:rsidR="00B74382">
        <w:rPr>
          <w:rFonts w:ascii="Arial" w:hAnsi="Arial" w:cs="Arial"/>
          <w:sz w:val="22"/>
          <w:szCs w:val="22"/>
        </w:rPr>
        <w:t xml:space="preserve"> p</w:t>
      </w:r>
      <w:r w:rsidR="0094129B" w:rsidRPr="0094129B">
        <w:rPr>
          <w:rFonts w:ascii="Arial" w:hAnsi="Arial" w:cs="Arial"/>
          <w:sz w:val="22"/>
          <w:szCs w:val="22"/>
        </w:rPr>
        <w:t>romocyjnym, charytatywnym, itp. </w:t>
      </w:r>
    </w:p>
    <w:p w14:paraId="2C787A53" w14:textId="77777777" w:rsidR="00B74382" w:rsidRDefault="006100A8" w:rsidP="0094129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t>organizator</w:t>
      </w:r>
      <w:r w:rsidRPr="0094129B">
        <w:t xml:space="preserve"> </w:t>
      </w:r>
      <w:r w:rsidR="00840620" w:rsidRPr="00B74382">
        <w:rPr>
          <w:rFonts w:ascii="Arial" w:hAnsi="Arial" w:cs="Arial"/>
          <w:sz w:val="22"/>
          <w:szCs w:val="22"/>
        </w:rPr>
        <w:t>zastrzega sobie prawo do bezpłatnego udostępnienia atrakcji dla dzieci</w:t>
      </w:r>
      <w:r w:rsidR="001212E0" w:rsidRPr="00B74382">
        <w:rPr>
          <w:rFonts w:ascii="Arial" w:hAnsi="Arial" w:cs="Arial"/>
          <w:sz w:val="22"/>
          <w:szCs w:val="22"/>
        </w:rPr>
        <w:t xml:space="preserve">, w tym </w:t>
      </w:r>
      <w:r w:rsidR="00840620" w:rsidRPr="00B74382">
        <w:rPr>
          <w:rFonts w:ascii="Arial" w:hAnsi="Arial" w:cs="Arial"/>
          <w:sz w:val="22"/>
          <w:szCs w:val="22"/>
        </w:rPr>
        <w:t>warsztat</w:t>
      </w:r>
      <w:r w:rsidR="001212E0" w:rsidRPr="00B74382">
        <w:rPr>
          <w:rFonts w:ascii="Arial" w:hAnsi="Arial" w:cs="Arial"/>
          <w:sz w:val="22"/>
          <w:szCs w:val="22"/>
        </w:rPr>
        <w:t>ów</w:t>
      </w:r>
      <w:r w:rsidR="00840620" w:rsidRPr="00B74382">
        <w:rPr>
          <w:rFonts w:ascii="Arial" w:hAnsi="Arial" w:cs="Arial"/>
          <w:sz w:val="22"/>
          <w:szCs w:val="22"/>
        </w:rPr>
        <w:t>, animacj</w:t>
      </w:r>
      <w:r w:rsidR="001212E0" w:rsidRPr="00B74382">
        <w:rPr>
          <w:rFonts w:ascii="Arial" w:hAnsi="Arial" w:cs="Arial"/>
          <w:sz w:val="22"/>
          <w:szCs w:val="22"/>
        </w:rPr>
        <w:t>i</w:t>
      </w:r>
      <w:r w:rsidR="00B74382" w:rsidRPr="00B74382">
        <w:rPr>
          <w:rFonts w:ascii="Arial" w:hAnsi="Arial" w:cs="Arial"/>
          <w:sz w:val="22"/>
          <w:szCs w:val="22"/>
        </w:rPr>
        <w:t>, itp.</w:t>
      </w:r>
    </w:p>
    <w:p w14:paraId="29217478" w14:textId="1674F5DD" w:rsidR="0094129B" w:rsidRDefault="00B74382" w:rsidP="0094129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4129B" w:rsidRPr="00B74382">
        <w:rPr>
          <w:rFonts w:ascii="Arial" w:hAnsi="Arial" w:cs="Arial"/>
          <w:sz w:val="22"/>
          <w:szCs w:val="22"/>
        </w:rPr>
        <w:t xml:space="preserve">zczegóły programu </w:t>
      </w:r>
      <w:r w:rsidR="00D35915" w:rsidRPr="00B74382">
        <w:rPr>
          <w:rFonts w:ascii="Arial" w:hAnsi="Arial" w:cs="Arial"/>
          <w:sz w:val="22"/>
          <w:szCs w:val="22"/>
        </w:rPr>
        <w:t xml:space="preserve">DNI GMINY KOMORNIKI 2026 </w:t>
      </w:r>
      <w:r w:rsidR="0094129B" w:rsidRPr="00B74382">
        <w:rPr>
          <w:rFonts w:ascii="Arial" w:hAnsi="Arial" w:cs="Arial"/>
          <w:sz w:val="22"/>
          <w:szCs w:val="22"/>
        </w:rPr>
        <w:t xml:space="preserve">zostaną podane na stronie </w:t>
      </w:r>
      <w:r w:rsidR="00D35915" w:rsidRPr="00B74382">
        <w:rPr>
          <w:rFonts w:ascii="Arial" w:hAnsi="Arial" w:cs="Arial"/>
          <w:sz w:val="22"/>
          <w:szCs w:val="22"/>
        </w:rPr>
        <w:t>gokkomorniki</w:t>
      </w:r>
      <w:r w:rsidR="0094129B" w:rsidRPr="00B74382">
        <w:rPr>
          <w:rFonts w:ascii="Arial" w:hAnsi="Arial" w:cs="Arial"/>
          <w:sz w:val="22"/>
          <w:szCs w:val="22"/>
        </w:rPr>
        <w:t>.pl</w:t>
      </w:r>
      <w:r w:rsidR="00D35915" w:rsidRPr="00B74382">
        <w:rPr>
          <w:rFonts w:ascii="Arial" w:hAnsi="Arial" w:cs="Arial"/>
          <w:sz w:val="22"/>
          <w:szCs w:val="22"/>
        </w:rPr>
        <w:t>.</w:t>
      </w:r>
      <w:r w:rsidR="001212E0" w:rsidRPr="00B74382">
        <w:rPr>
          <w:rFonts w:ascii="Arial" w:hAnsi="Arial" w:cs="Arial"/>
          <w:sz w:val="22"/>
          <w:szCs w:val="22"/>
        </w:rPr>
        <w:t xml:space="preserve"> </w:t>
      </w:r>
      <w:r w:rsidR="006100A8" w:rsidRPr="00B74382">
        <w:rPr>
          <w:rFonts w:ascii="Arial" w:hAnsi="Arial" w:cs="Arial"/>
          <w:sz w:val="22"/>
          <w:szCs w:val="22"/>
        </w:rPr>
        <w:t>w pierwszym tygodniu kwietnia</w:t>
      </w:r>
      <w:r w:rsidR="001212E0" w:rsidRPr="00B74382">
        <w:rPr>
          <w:rFonts w:ascii="Arial" w:hAnsi="Arial" w:cs="Arial"/>
          <w:sz w:val="22"/>
          <w:szCs w:val="22"/>
        </w:rPr>
        <w:t>.</w:t>
      </w:r>
    </w:p>
    <w:p w14:paraId="2D55BCD5" w14:textId="77777777" w:rsidR="005E0B24" w:rsidRDefault="005E0B24" w:rsidP="00B74382">
      <w:pPr>
        <w:rPr>
          <w:b/>
          <w:bCs/>
        </w:rPr>
      </w:pPr>
    </w:p>
    <w:p w14:paraId="10BFE30C" w14:textId="2410A34E" w:rsidR="00B74382" w:rsidRPr="00B74382" w:rsidRDefault="00B74382" w:rsidP="00B74382">
      <w:pPr>
        <w:rPr>
          <w:b/>
          <w:bCs/>
        </w:rPr>
      </w:pPr>
      <w:r w:rsidRPr="00B74382">
        <w:rPr>
          <w:b/>
          <w:bCs/>
        </w:rPr>
        <w:t>Warunki realizacji:</w:t>
      </w:r>
    </w:p>
    <w:p w14:paraId="02DAB7DB" w14:textId="6AA51D6E" w:rsidR="00B74382" w:rsidRPr="00B74382" w:rsidRDefault="005E0B24" w:rsidP="00B74382">
      <w:pPr>
        <w:numPr>
          <w:ilvl w:val="0"/>
          <w:numId w:val="21"/>
        </w:numPr>
        <w:spacing w:line="240" w:lineRule="auto"/>
        <w:ind w:left="714" w:hanging="357"/>
      </w:pPr>
      <w:r>
        <w:t>k</w:t>
      </w:r>
      <w:r w:rsidR="00B74382" w:rsidRPr="00B74382">
        <w:t xml:space="preserve">ryterium </w:t>
      </w:r>
      <w:r>
        <w:t xml:space="preserve">podstawowe </w:t>
      </w:r>
      <w:r w:rsidR="00B74382" w:rsidRPr="00B74382">
        <w:t>oceny ofert: cena</w:t>
      </w:r>
      <w:r w:rsidR="00C64384">
        <w:t xml:space="preserve"> </w:t>
      </w:r>
      <w:r w:rsidR="002D2DF1">
        <w:t>85%</w:t>
      </w:r>
      <w:r>
        <w:t>,</w:t>
      </w:r>
      <w:r w:rsidR="00B74382" w:rsidRPr="00B74382">
        <w:t xml:space="preserve"> </w:t>
      </w:r>
    </w:p>
    <w:p w14:paraId="0EB4EAA9" w14:textId="2E637D44" w:rsidR="00B74382" w:rsidRPr="00B74382" w:rsidRDefault="005E0B24" w:rsidP="00B74382">
      <w:pPr>
        <w:numPr>
          <w:ilvl w:val="0"/>
          <w:numId w:val="21"/>
        </w:numPr>
        <w:spacing w:line="240" w:lineRule="auto"/>
        <w:ind w:left="714" w:hanging="357"/>
      </w:pPr>
      <w:r>
        <w:t>k</w:t>
      </w:r>
      <w:r w:rsidR="00B74382" w:rsidRPr="00B74382">
        <w:t>ryterium dodatkowe: atrakcyjność oferty</w:t>
      </w:r>
      <w:r w:rsidR="002D2DF1">
        <w:t>(estetyka</w:t>
      </w:r>
      <w:r w:rsidR="00AA771A">
        <w:t>,</w:t>
      </w:r>
      <w:r w:rsidR="002D2DF1">
        <w:t xml:space="preserve"> różnorodność</w:t>
      </w:r>
      <w:r w:rsidR="00AA771A">
        <w:t xml:space="preserve"> i nowoczesność </w:t>
      </w:r>
      <w:r w:rsidR="002D2DF1">
        <w:t xml:space="preserve"> </w:t>
      </w:r>
      <w:r w:rsidR="00F63531">
        <w:t>urządzeń</w:t>
      </w:r>
      <w:r w:rsidR="00AA771A">
        <w:t xml:space="preserve">, </w:t>
      </w:r>
      <w:r w:rsidR="002D2DF1">
        <w:t>stoisk</w:t>
      </w:r>
      <w:r w:rsidR="00A25FB9">
        <w:t>,</w:t>
      </w:r>
      <w:r w:rsidR="00AA771A">
        <w:t xml:space="preserve"> </w:t>
      </w:r>
      <w:r w:rsidR="00A25FB9">
        <w:t>dopasowanie do różnych grup wiekowych</w:t>
      </w:r>
      <w:r w:rsidR="00E23345">
        <w:t>)</w:t>
      </w:r>
      <w:r w:rsidR="00A25FB9">
        <w:t>,</w:t>
      </w:r>
      <w:r w:rsidR="00F63531">
        <w:t xml:space="preserve"> </w:t>
      </w:r>
      <w:r w:rsidR="002D2DF1">
        <w:t xml:space="preserve"> 15%</w:t>
      </w:r>
      <w:r>
        <w:t>,</w:t>
      </w:r>
      <w:r w:rsidR="00B74382" w:rsidRPr="00B74382">
        <w:t> </w:t>
      </w:r>
    </w:p>
    <w:p w14:paraId="44D31E2E" w14:textId="0D7D8980" w:rsidR="00B74382" w:rsidRDefault="005E0B24" w:rsidP="00B74382">
      <w:pPr>
        <w:numPr>
          <w:ilvl w:val="0"/>
          <w:numId w:val="21"/>
        </w:numPr>
        <w:spacing w:line="240" w:lineRule="auto"/>
        <w:ind w:left="714" w:hanging="357"/>
      </w:pPr>
      <w:r>
        <w:t>t</w:t>
      </w:r>
      <w:r w:rsidR="00B74382" w:rsidRPr="00B74382">
        <w:t>ermin związania ofertą 30 dni</w:t>
      </w:r>
      <w:r>
        <w:t>.</w:t>
      </w:r>
    </w:p>
    <w:p w14:paraId="5188FE03" w14:textId="77777777" w:rsidR="00B74382" w:rsidRDefault="00B74382" w:rsidP="00B74382">
      <w:pPr>
        <w:rPr>
          <w:b/>
          <w:bCs/>
        </w:rPr>
      </w:pPr>
    </w:p>
    <w:p w14:paraId="2489DB0E" w14:textId="29197ACE" w:rsidR="00B74382" w:rsidRPr="001A5337" w:rsidRDefault="00B74382" w:rsidP="00B74382">
      <w:pPr>
        <w:rPr>
          <w:b/>
          <w:bCs/>
        </w:rPr>
      </w:pPr>
      <w:r w:rsidRPr="001A5337">
        <w:rPr>
          <w:b/>
          <w:bCs/>
        </w:rPr>
        <w:t>Warunki udziału w postępowaniu</w:t>
      </w:r>
    </w:p>
    <w:p w14:paraId="133A1AF6" w14:textId="77777777" w:rsidR="005E0B24" w:rsidRDefault="005E0B24" w:rsidP="005E0B24">
      <w:pPr>
        <w:pStyle w:val="Akapitzlist"/>
        <w:numPr>
          <w:ilvl w:val="0"/>
          <w:numId w:val="21"/>
        </w:numPr>
      </w:pPr>
      <w:r>
        <w:t xml:space="preserve">o </w:t>
      </w:r>
      <w:r w:rsidR="00B74382" w:rsidRPr="001A5337">
        <w:t xml:space="preserve">udzielenie zamówienia mogą ubiegać się </w:t>
      </w:r>
      <w:r w:rsidR="00B74382">
        <w:t>oferenci</w:t>
      </w:r>
      <w:r w:rsidR="00B74382" w:rsidRPr="001A5337">
        <w:t>, którzy nie podlegają wykluczeniu z udziału w postępowaniu na podstawie art. 7 ust. 1 ustawy z dnia 13 kwietnia 2022 r. o szczególnych rozwiązaniach w zakresie przeciwdziałania wspieraniu agresji na Ukrainę oraz służących ochronie bezpieczeństwa narodowego.</w:t>
      </w:r>
    </w:p>
    <w:p w14:paraId="4D1C0188" w14:textId="77777777" w:rsidR="005E0B24" w:rsidRDefault="00B74382" w:rsidP="00B74382">
      <w:pPr>
        <w:pStyle w:val="Akapitzlist"/>
        <w:numPr>
          <w:ilvl w:val="0"/>
          <w:numId w:val="21"/>
        </w:numPr>
      </w:pPr>
      <w:r w:rsidRPr="001A5337">
        <w:t>Na podstawie art. 7 ust. 1 ww. ustawy z postępowania wyklucza się:</w:t>
      </w:r>
    </w:p>
    <w:p w14:paraId="57F780EA" w14:textId="77777777" w:rsidR="005E0B24" w:rsidRDefault="00B74382" w:rsidP="005E0B24">
      <w:pPr>
        <w:pStyle w:val="Akapitzlist"/>
      </w:pPr>
      <w:r w:rsidRPr="001A5337">
        <w:t>a) wykonawcę oraz uczestnika konkursu wymienionego w wykazach określonych w rozporządzeniu 765/2006 i rozporządzeniu 269/2014 albo wpisanego na listę na podstawie decyzji w sprawie wpisu na listę;</w:t>
      </w:r>
    </w:p>
    <w:p w14:paraId="07A0D71B" w14:textId="77777777" w:rsidR="005E0B24" w:rsidRDefault="00B74382" w:rsidP="005E0B24">
      <w:pPr>
        <w:pStyle w:val="Akapitzlist"/>
      </w:pPr>
      <w:r w:rsidRPr="001A5337">
        <w:lastRenderedPageBreak/>
        <w:t>b) wykonawcę oraz uczestnika konkursu, którego beneficjentem rzeczywistym (w rozumieniu ustawy z dnia 1 marca 2018 r. o przeciwdziałaniu praniu pieniędzy oraz finansowaniu terroryzmu) jest osoba wymieniona w ww. wykazach lub wpisana na listę;</w:t>
      </w:r>
    </w:p>
    <w:p w14:paraId="4B578DD7" w14:textId="644A0B50" w:rsidR="00B74382" w:rsidRPr="001A5337" w:rsidRDefault="00B74382" w:rsidP="005E0B24">
      <w:pPr>
        <w:pStyle w:val="Akapitzlist"/>
      </w:pPr>
      <w:r w:rsidRPr="001A5337">
        <w:t>c) wykonawcę oraz uczestnika konkursu, którego jednostką dominującą (w rozumieniu art. 3 ust. 1 pkt 37 ustawy o rachunkowości) jest podmiot wymieniony w ww. wykazach lub wpisany na listę.</w:t>
      </w:r>
    </w:p>
    <w:p w14:paraId="78E941CD" w14:textId="77777777" w:rsidR="00B74382" w:rsidRDefault="00B74382" w:rsidP="005E0B24">
      <w:pPr>
        <w:pStyle w:val="Akapitzlist"/>
        <w:numPr>
          <w:ilvl w:val="0"/>
          <w:numId w:val="123"/>
        </w:numPr>
      </w:pPr>
      <w:r w:rsidRPr="001A5337">
        <w:t>Wykonawca może zostać wykluczony przez Zamawiającego na każdym etapie postępowania.</w:t>
      </w:r>
    </w:p>
    <w:p w14:paraId="10028997" w14:textId="27788B54" w:rsidR="0094129B" w:rsidRPr="00B74382" w:rsidRDefault="0094129B" w:rsidP="00ED3AE0">
      <w:pPr>
        <w:rPr>
          <w:rFonts w:ascii="Arial" w:hAnsi="Arial" w:cs="Arial"/>
          <w:b/>
          <w:bCs/>
          <w:sz w:val="22"/>
          <w:szCs w:val="22"/>
        </w:rPr>
      </w:pPr>
      <w:r w:rsidRPr="00B74382">
        <w:rPr>
          <w:rFonts w:ascii="Arial" w:hAnsi="Arial" w:cs="Arial"/>
          <w:b/>
          <w:bCs/>
          <w:sz w:val="22"/>
          <w:szCs w:val="22"/>
        </w:rPr>
        <w:t xml:space="preserve">Kontakt: </w:t>
      </w:r>
    </w:p>
    <w:p w14:paraId="4FE81203" w14:textId="77777777" w:rsidR="005E0B24" w:rsidRDefault="00ED3AE0" w:rsidP="005E0B24">
      <w:pPr>
        <w:pStyle w:val="Akapitzlist"/>
        <w:widowControl w:val="0"/>
        <w:numPr>
          <w:ilvl w:val="0"/>
          <w:numId w:val="119"/>
        </w:numPr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5E0B24">
        <w:rPr>
          <w:rFonts w:ascii="Arial" w:hAnsi="Arial" w:cs="Arial"/>
          <w:color w:val="0D0D0D"/>
          <w:sz w:val="22"/>
          <w:szCs w:val="22"/>
        </w:rPr>
        <w:t>Adam Mendrala – tel. 533 334</w:t>
      </w:r>
      <w:r w:rsidR="005E0B24" w:rsidRPr="005E0B24">
        <w:rPr>
          <w:rFonts w:ascii="Arial" w:hAnsi="Arial" w:cs="Arial"/>
          <w:color w:val="0D0D0D"/>
          <w:sz w:val="22"/>
          <w:szCs w:val="22"/>
        </w:rPr>
        <w:t> </w:t>
      </w:r>
      <w:r w:rsidRPr="005E0B24">
        <w:rPr>
          <w:rFonts w:ascii="Arial" w:hAnsi="Arial" w:cs="Arial"/>
          <w:color w:val="0D0D0D"/>
          <w:sz w:val="22"/>
          <w:szCs w:val="22"/>
        </w:rPr>
        <w:t>410</w:t>
      </w:r>
      <w:r w:rsidR="001212E0" w:rsidRPr="005E0B24">
        <w:rPr>
          <w:rFonts w:ascii="Arial" w:hAnsi="Arial" w:cs="Arial"/>
          <w:color w:val="0D0D0D"/>
          <w:sz w:val="22"/>
          <w:szCs w:val="22"/>
        </w:rPr>
        <w:t>.</w:t>
      </w:r>
      <w:r w:rsidR="005E0B24" w:rsidRPr="005E0B24">
        <w:rPr>
          <w:rFonts w:ascii="Arial" w:hAnsi="Arial" w:cs="Arial"/>
          <w:sz w:val="22"/>
          <w:szCs w:val="22"/>
        </w:rPr>
        <w:t xml:space="preserve"> </w:t>
      </w:r>
    </w:p>
    <w:p w14:paraId="08E8E6CE" w14:textId="39C4D9E6" w:rsidR="005E0B24" w:rsidRDefault="005E0B24" w:rsidP="005E0B24">
      <w:pPr>
        <w:pStyle w:val="Akapitzlist"/>
        <w:widowControl w:val="0"/>
        <w:numPr>
          <w:ilvl w:val="0"/>
          <w:numId w:val="119"/>
        </w:numPr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B74382">
        <w:rPr>
          <w:rFonts w:ascii="Arial" w:hAnsi="Arial" w:cs="Arial"/>
          <w:sz w:val="22"/>
          <w:szCs w:val="22"/>
        </w:rPr>
        <w:t>Agnieszka Szeja –  tel. 510 419</w:t>
      </w:r>
      <w:r>
        <w:rPr>
          <w:rFonts w:ascii="Arial" w:hAnsi="Arial" w:cs="Arial"/>
          <w:sz w:val="22"/>
          <w:szCs w:val="22"/>
        </w:rPr>
        <w:t> </w:t>
      </w:r>
      <w:r w:rsidRPr="00B74382">
        <w:rPr>
          <w:rFonts w:ascii="Arial" w:hAnsi="Arial" w:cs="Arial"/>
          <w:sz w:val="22"/>
          <w:szCs w:val="22"/>
        </w:rPr>
        <w:t>086,</w:t>
      </w:r>
    </w:p>
    <w:p w14:paraId="7788692E" w14:textId="69EB2DDF" w:rsidR="005E0B24" w:rsidRPr="005E0B24" w:rsidRDefault="005E0B24" w:rsidP="005E0B24">
      <w:pPr>
        <w:pStyle w:val="Akapitzlist"/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sectPr w:rsidR="005E0B24" w:rsidRPr="005E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996"/>
    <w:multiLevelType w:val="multilevel"/>
    <w:tmpl w:val="9C78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C3EB1"/>
    <w:multiLevelType w:val="multilevel"/>
    <w:tmpl w:val="A34E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8138F"/>
    <w:multiLevelType w:val="multilevel"/>
    <w:tmpl w:val="26D4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3401C1"/>
    <w:multiLevelType w:val="multilevel"/>
    <w:tmpl w:val="E3500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B61546"/>
    <w:multiLevelType w:val="multilevel"/>
    <w:tmpl w:val="B600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B01280"/>
    <w:multiLevelType w:val="multilevel"/>
    <w:tmpl w:val="C15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177192"/>
    <w:multiLevelType w:val="multilevel"/>
    <w:tmpl w:val="5D5E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F112D9"/>
    <w:multiLevelType w:val="multilevel"/>
    <w:tmpl w:val="83000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160A5B"/>
    <w:multiLevelType w:val="multilevel"/>
    <w:tmpl w:val="CCC40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5F22C7"/>
    <w:multiLevelType w:val="multilevel"/>
    <w:tmpl w:val="C320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302A2"/>
    <w:multiLevelType w:val="multilevel"/>
    <w:tmpl w:val="6006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584F0A"/>
    <w:multiLevelType w:val="multilevel"/>
    <w:tmpl w:val="0916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3802FC"/>
    <w:multiLevelType w:val="multilevel"/>
    <w:tmpl w:val="56F6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585081"/>
    <w:multiLevelType w:val="multilevel"/>
    <w:tmpl w:val="66567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214C14"/>
    <w:multiLevelType w:val="multilevel"/>
    <w:tmpl w:val="AB8A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382EDD"/>
    <w:multiLevelType w:val="hybridMultilevel"/>
    <w:tmpl w:val="081C7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CA7F4E"/>
    <w:multiLevelType w:val="multilevel"/>
    <w:tmpl w:val="5EA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FB30C0D"/>
    <w:multiLevelType w:val="multilevel"/>
    <w:tmpl w:val="FA86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DE2902"/>
    <w:multiLevelType w:val="multilevel"/>
    <w:tmpl w:val="D2C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2061180"/>
    <w:multiLevelType w:val="multilevel"/>
    <w:tmpl w:val="412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20F6C29"/>
    <w:multiLevelType w:val="multilevel"/>
    <w:tmpl w:val="3ECA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4274F35"/>
    <w:multiLevelType w:val="multilevel"/>
    <w:tmpl w:val="E5F2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49B3BC8"/>
    <w:multiLevelType w:val="multilevel"/>
    <w:tmpl w:val="74A6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52566D2"/>
    <w:multiLevelType w:val="multilevel"/>
    <w:tmpl w:val="9A46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67F4337"/>
    <w:multiLevelType w:val="multilevel"/>
    <w:tmpl w:val="929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6B1393C"/>
    <w:multiLevelType w:val="multilevel"/>
    <w:tmpl w:val="E8D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6D64B55"/>
    <w:multiLevelType w:val="multilevel"/>
    <w:tmpl w:val="6A0258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443203"/>
    <w:multiLevelType w:val="multilevel"/>
    <w:tmpl w:val="157C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82A3B4F"/>
    <w:multiLevelType w:val="multilevel"/>
    <w:tmpl w:val="304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C077936"/>
    <w:multiLevelType w:val="multilevel"/>
    <w:tmpl w:val="AE36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C2A3EE4"/>
    <w:multiLevelType w:val="multilevel"/>
    <w:tmpl w:val="EC84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C6F0744"/>
    <w:multiLevelType w:val="multilevel"/>
    <w:tmpl w:val="EDB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D4E5EBF"/>
    <w:multiLevelType w:val="multilevel"/>
    <w:tmpl w:val="1244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F400C00"/>
    <w:multiLevelType w:val="multilevel"/>
    <w:tmpl w:val="0A1A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963BDC"/>
    <w:multiLevelType w:val="multilevel"/>
    <w:tmpl w:val="3B1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25B327E"/>
    <w:multiLevelType w:val="multilevel"/>
    <w:tmpl w:val="79BE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3897DF9"/>
    <w:multiLevelType w:val="multilevel"/>
    <w:tmpl w:val="236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42975B6"/>
    <w:multiLevelType w:val="multilevel"/>
    <w:tmpl w:val="42866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C314EE"/>
    <w:multiLevelType w:val="multilevel"/>
    <w:tmpl w:val="5DBED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B82E4E"/>
    <w:multiLevelType w:val="multilevel"/>
    <w:tmpl w:val="C33A0C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  <w:b w:val="0"/>
        <w:bCs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40" w15:restartNumberingAfterBreak="0">
    <w:nsid w:val="275B0D7C"/>
    <w:multiLevelType w:val="hybridMultilevel"/>
    <w:tmpl w:val="6EDC5E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2127AC"/>
    <w:multiLevelType w:val="multilevel"/>
    <w:tmpl w:val="3E524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A68125A"/>
    <w:multiLevelType w:val="multilevel"/>
    <w:tmpl w:val="9A9A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E2D2370"/>
    <w:multiLevelType w:val="multilevel"/>
    <w:tmpl w:val="6638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FE80E76"/>
    <w:multiLevelType w:val="multilevel"/>
    <w:tmpl w:val="DA4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0CB1AD8"/>
    <w:multiLevelType w:val="multilevel"/>
    <w:tmpl w:val="08E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1DA40C8"/>
    <w:multiLevelType w:val="multilevel"/>
    <w:tmpl w:val="E806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5053333"/>
    <w:multiLevelType w:val="multilevel"/>
    <w:tmpl w:val="D5689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5E66FE"/>
    <w:multiLevelType w:val="multilevel"/>
    <w:tmpl w:val="C8A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8705826"/>
    <w:multiLevelType w:val="multilevel"/>
    <w:tmpl w:val="0614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8962094"/>
    <w:multiLevelType w:val="multilevel"/>
    <w:tmpl w:val="16F4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9D60B84"/>
    <w:multiLevelType w:val="multilevel"/>
    <w:tmpl w:val="DBA6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B1A22FC"/>
    <w:multiLevelType w:val="multilevel"/>
    <w:tmpl w:val="97E4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BA72AB5"/>
    <w:multiLevelType w:val="multilevel"/>
    <w:tmpl w:val="3684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BD75CC6"/>
    <w:multiLevelType w:val="multilevel"/>
    <w:tmpl w:val="C018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BEC165E"/>
    <w:multiLevelType w:val="hybridMultilevel"/>
    <w:tmpl w:val="8E3C2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8429F9"/>
    <w:multiLevelType w:val="multilevel"/>
    <w:tmpl w:val="0428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EA4688A"/>
    <w:multiLevelType w:val="multilevel"/>
    <w:tmpl w:val="83BA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0CE4F73"/>
    <w:multiLevelType w:val="multilevel"/>
    <w:tmpl w:val="6854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1354732"/>
    <w:multiLevelType w:val="multilevel"/>
    <w:tmpl w:val="F80C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1552E8B"/>
    <w:multiLevelType w:val="multilevel"/>
    <w:tmpl w:val="157C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1F04770"/>
    <w:multiLevelType w:val="multilevel"/>
    <w:tmpl w:val="BB1A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29A54FD"/>
    <w:multiLevelType w:val="multilevel"/>
    <w:tmpl w:val="6A86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32C3E2C"/>
    <w:multiLevelType w:val="multilevel"/>
    <w:tmpl w:val="9E6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3AE3B71"/>
    <w:multiLevelType w:val="multilevel"/>
    <w:tmpl w:val="1762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4C04255"/>
    <w:multiLevelType w:val="multilevel"/>
    <w:tmpl w:val="163A29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5494013"/>
    <w:multiLevelType w:val="multilevel"/>
    <w:tmpl w:val="9C5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5D2545F"/>
    <w:multiLevelType w:val="multilevel"/>
    <w:tmpl w:val="322E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6B96F37"/>
    <w:multiLevelType w:val="multilevel"/>
    <w:tmpl w:val="E50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760672C"/>
    <w:multiLevelType w:val="multilevel"/>
    <w:tmpl w:val="C5084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85E7769"/>
    <w:multiLevelType w:val="multilevel"/>
    <w:tmpl w:val="A1C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8924163"/>
    <w:multiLevelType w:val="multilevel"/>
    <w:tmpl w:val="48FC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8EF3E94"/>
    <w:multiLevelType w:val="multilevel"/>
    <w:tmpl w:val="F58E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CF64900"/>
    <w:multiLevelType w:val="multilevel"/>
    <w:tmpl w:val="1764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DA0466F"/>
    <w:multiLevelType w:val="multilevel"/>
    <w:tmpl w:val="9210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E1A0986"/>
    <w:multiLevelType w:val="multilevel"/>
    <w:tmpl w:val="17D0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01162F6"/>
    <w:multiLevelType w:val="multilevel"/>
    <w:tmpl w:val="76DE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09E0075"/>
    <w:multiLevelType w:val="multilevel"/>
    <w:tmpl w:val="8954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18114F3"/>
    <w:multiLevelType w:val="multilevel"/>
    <w:tmpl w:val="CE54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1C942E8"/>
    <w:multiLevelType w:val="multilevel"/>
    <w:tmpl w:val="157C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2D166E1"/>
    <w:multiLevelType w:val="multilevel"/>
    <w:tmpl w:val="24A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3DD1B4B"/>
    <w:multiLevelType w:val="multilevel"/>
    <w:tmpl w:val="6F3A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48C344A"/>
    <w:multiLevelType w:val="multilevel"/>
    <w:tmpl w:val="673A8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4C67511"/>
    <w:multiLevelType w:val="multilevel"/>
    <w:tmpl w:val="9C56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4EA5DCD"/>
    <w:multiLevelType w:val="multilevel"/>
    <w:tmpl w:val="74AE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61645BE"/>
    <w:multiLevelType w:val="multilevel"/>
    <w:tmpl w:val="BE9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67D5496"/>
    <w:multiLevelType w:val="multilevel"/>
    <w:tmpl w:val="B0C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7732E8E"/>
    <w:multiLevelType w:val="multilevel"/>
    <w:tmpl w:val="904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81B3B5C"/>
    <w:multiLevelType w:val="multilevel"/>
    <w:tmpl w:val="F07E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86270B3"/>
    <w:multiLevelType w:val="multilevel"/>
    <w:tmpl w:val="A738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8CB2EAB"/>
    <w:multiLevelType w:val="multilevel"/>
    <w:tmpl w:val="2FE4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8D10242"/>
    <w:multiLevelType w:val="multilevel"/>
    <w:tmpl w:val="97E0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A7334B2"/>
    <w:multiLevelType w:val="multilevel"/>
    <w:tmpl w:val="BCF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A860D7B"/>
    <w:multiLevelType w:val="multilevel"/>
    <w:tmpl w:val="D6B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B866893"/>
    <w:multiLevelType w:val="multilevel"/>
    <w:tmpl w:val="6A86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BCB3532"/>
    <w:multiLevelType w:val="multilevel"/>
    <w:tmpl w:val="1EB2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D611985"/>
    <w:multiLevelType w:val="multilevel"/>
    <w:tmpl w:val="634E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E7877C7"/>
    <w:multiLevelType w:val="multilevel"/>
    <w:tmpl w:val="A83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FE22461"/>
    <w:multiLevelType w:val="multilevel"/>
    <w:tmpl w:val="C400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10D6F6F"/>
    <w:multiLevelType w:val="multilevel"/>
    <w:tmpl w:val="A070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20A700F"/>
    <w:multiLevelType w:val="multilevel"/>
    <w:tmpl w:val="90B84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31618D2"/>
    <w:multiLevelType w:val="multilevel"/>
    <w:tmpl w:val="0B76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3EB67C4"/>
    <w:multiLevelType w:val="multilevel"/>
    <w:tmpl w:val="340E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6D67713"/>
    <w:multiLevelType w:val="multilevel"/>
    <w:tmpl w:val="E282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7806E54"/>
    <w:multiLevelType w:val="multilevel"/>
    <w:tmpl w:val="9C6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820537E"/>
    <w:multiLevelType w:val="multilevel"/>
    <w:tmpl w:val="0B76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A977F89"/>
    <w:multiLevelType w:val="multilevel"/>
    <w:tmpl w:val="157C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CA120CD"/>
    <w:multiLevelType w:val="multilevel"/>
    <w:tmpl w:val="142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00008DE"/>
    <w:multiLevelType w:val="multilevel"/>
    <w:tmpl w:val="CE40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0430FA2"/>
    <w:multiLevelType w:val="hybridMultilevel"/>
    <w:tmpl w:val="F662B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0A6C8C"/>
    <w:multiLevelType w:val="multilevel"/>
    <w:tmpl w:val="308E3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12741E2"/>
    <w:multiLevelType w:val="multilevel"/>
    <w:tmpl w:val="6A86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5161B20"/>
    <w:multiLevelType w:val="multilevel"/>
    <w:tmpl w:val="157C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6EA4DCB"/>
    <w:multiLevelType w:val="multilevel"/>
    <w:tmpl w:val="34B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89E0C55"/>
    <w:multiLevelType w:val="multilevel"/>
    <w:tmpl w:val="A730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9643F4B"/>
    <w:multiLevelType w:val="multilevel"/>
    <w:tmpl w:val="A75AD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9B90736"/>
    <w:multiLevelType w:val="multilevel"/>
    <w:tmpl w:val="6A86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9C6767F"/>
    <w:multiLevelType w:val="multilevel"/>
    <w:tmpl w:val="4998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B971C25"/>
    <w:multiLevelType w:val="multilevel"/>
    <w:tmpl w:val="C27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8A17A1"/>
    <w:multiLevelType w:val="multilevel"/>
    <w:tmpl w:val="3C84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DB37FE1"/>
    <w:multiLevelType w:val="multilevel"/>
    <w:tmpl w:val="6D6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E8620F2"/>
    <w:multiLevelType w:val="multilevel"/>
    <w:tmpl w:val="1C4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F826FAE"/>
    <w:multiLevelType w:val="multilevel"/>
    <w:tmpl w:val="63E8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6841763">
    <w:abstractNumId w:val="11"/>
  </w:num>
  <w:num w:numId="2" w16cid:durableId="149298214">
    <w:abstractNumId w:val="57"/>
  </w:num>
  <w:num w:numId="3" w16cid:durableId="1050887165">
    <w:abstractNumId w:val="105"/>
  </w:num>
  <w:num w:numId="4" w16cid:durableId="1335570847">
    <w:abstractNumId w:val="101"/>
  </w:num>
  <w:num w:numId="5" w16cid:durableId="1324430632">
    <w:abstractNumId w:val="73"/>
  </w:num>
  <w:num w:numId="6" w16cid:durableId="695038501">
    <w:abstractNumId w:val="62"/>
  </w:num>
  <w:num w:numId="7" w16cid:durableId="454833003">
    <w:abstractNumId w:val="94"/>
  </w:num>
  <w:num w:numId="8" w16cid:durableId="1688173425">
    <w:abstractNumId w:val="111"/>
  </w:num>
  <w:num w:numId="9" w16cid:durableId="1290285218">
    <w:abstractNumId w:val="116"/>
  </w:num>
  <w:num w:numId="10" w16cid:durableId="698966288">
    <w:abstractNumId w:val="118"/>
  </w:num>
  <w:num w:numId="11" w16cid:durableId="793714039">
    <w:abstractNumId w:val="69"/>
  </w:num>
  <w:num w:numId="12" w16cid:durableId="1074205735">
    <w:abstractNumId w:val="113"/>
  </w:num>
  <w:num w:numId="13" w16cid:durableId="1649702627">
    <w:abstractNumId w:val="70"/>
  </w:num>
  <w:num w:numId="14" w16cid:durableId="304893243">
    <w:abstractNumId w:val="59"/>
  </w:num>
  <w:num w:numId="15" w16cid:durableId="272565638">
    <w:abstractNumId w:val="34"/>
  </w:num>
  <w:num w:numId="16" w16cid:durableId="466509802">
    <w:abstractNumId w:val="22"/>
  </w:num>
  <w:num w:numId="17" w16cid:durableId="244730610">
    <w:abstractNumId w:val="98"/>
  </w:num>
  <w:num w:numId="18" w16cid:durableId="1625384923">
    <w:abstractNumId w:val="91"/>
  </w:num>
  <w:num w:numId="19" w16cid:durableId="1524131831">
    <w:abstractNumId w:val="24"/>
  </w:num>
  <w:num w:numId="20" w16cid:durableId="691764498">
    <w:abstractNumId w:val="52"/>
  </w:num>
  <w:num w:numId="21" w16cid:durableId="595136637">
    <w:abstractNumId w:val="97"/>
  </w:num>
  <w:num w:numId="22" w16cid:durableId="1303079951">
    <w:abstractNumId w:val="53"/>
  </w:num>
  <w:num w:numId="23" w16cid:durableId="1564637478">
    <w:abstractNumId w:val="81"/>
  </w:num>
  <w:num w:numId="24" w16cid:durableId="182398640">
    <w:abstractNumId w:val="4"/>
  </w:num>
  <w:num w:numId="25" w16cid:durableId="1829709835">
    <w:abstractNumId w:val="71"/>
  </w:num>
  <w:num w:numId="26" w16cid:durableId="1323003967">
    <w:abstractNumId w:val="102"/>
  </w:num>
  <w:num w:numId="27" w16cid:durableId="801313558">
    <w:abstractNumId w:val="110"/>
  </w:num>
  <w:num w:numId="28" w16cid:durableId="848760569">
    <w:abstractNumId w:val="107"/>
  </w:num>
  <w:num w:numId="29" w16cid:durableId="608510923">
    <w:abstractNumId w:val="18"/>
  </w:num>
  <w:num w:numId="30" w16cid:durableId="856231091">
    <w:abstractNumId w:val="106"/>
  </w:num>
  <w:num w:numId="31" w16cid:durableId="1232810753">
    <w:abstractNumId w:val="76"/>
  </w:num>
  <w:num w:numId="32" w16cid:durableId="991718547">
    <w:abstractNumId w:val="117"/>
  </w:num>
  <w:num w:numId="33" w16cid:durableId="509833537">
    <w:abstractNumId w:val="35"/>
  </w:num>
  <w:num w:numId="34" w16cid:durableId="886454632">
    <w:abstractNumId w:val="37"/>
  </w:num>
  <w:num w:numId="35" w16cid:durableId="1613050030">
    <w:abstractNumId w:val="20"/>
  </w:num>
  <w:num w:numId="36" w16cid:durableId="1837569380">
    <w:abstractNumId w:val="80"/>
  </w:num>
  <w:num w:numId="37" w16cid:durableId="209651456">
    <w:abstractNumId w:val="82"/>
  </w:num>
  <w:num w:numId="38" w16cid:durableId="1993021504">
    <w:abstractNumId w:val="74"/>
  </w:num>
  <w:num w:numId="39" w16cid:durableId="1726218304">
    <w:abstractNumId w:val="119"/>
  </w:num>
  <w:num w:numId="40" w16cid:durableId="558563499">
    <w:abstractNumId w:val="77"/>
  </w:num>
  <w:num w:numId="41" w16cid:durableId="591790161">
    <w:abstractNumId w:val="56"/>
  </w:num>
  <w:num w:numId="42" w16cid:durableId="1782146126">
    <w:abstractNumId w:val="65"/>
  </w:num>
  <w:num w:numId="43" w16cid:durableId="1756633297">
    <w:abstractNumId w:val="61"/>
  </w:num>
  <w:num w:numId="44" w16cid:durableId="1077825123">
    <w:abstractNumId w:val="66"/>
  </w:num>
  <w:num w:numId="45" w16cid:durableId="1220705713">
    <w:abstractNumId w:val="0"/>
  </w:num>
  <w:num w:numId="46" w16cid:durableId="1058211391">
    <w:abstractNumId w:val="72"/>
  </w:num>
  <w:num w:numId="47" w16cid:durableId="380398349">
    <w:abstractNumId w:val="75"/>
  </w:num>
  <w:num w:numId="48" w16cid:durableId="1686402458">
    <w:abstractNumId w:val="31"/>
  </w:num>
  <w:num w:numId="49" w16cid:durableId="1811508111">
    <w:abstractNumId w:val="99"/>
  </w:num>
  <w:num w:numId="50" w16cid:durableId="724912698">
    <w:abstractNumId w:val="13"/>
  </w:num>
  <w:num w:numId="51" w16cid:durableId="367029266">
    <w:abstractNumId w:val="100"/>
  </w:num>
  <w:num w:numId="52" w16cid:durableId="43061824">
    <w:abstractNumId w:val="1"/>
  </w:num>
  <w:num w:numId="53" w16cid:durableId="108092804">
    <w:abstractNumId w:val="104"/>
  </w:num>
  <w:num w:numId="54" w16cid:durableId="1960142850">
    <w:abstractNumId w:val="17"/>
  </w:num>
  <w:num w:numId="55" w16cid:durableId="1605304607">
    <w:abstractNumId w:val="64"/>
  </w:num>
  <w:num w:numId="56" w16cid:durableId="852378150">
    <w:abstractNumId w:val="33"/>
  </w:num>
  <w:num w:numId="57" w16cid:durableId="1724984924">
    <w:abstractNumId w:val="90"/>
  </w:num>
  <w:num w:numId="58" w16cid:durableId="533034922">
    <w:abstractNumId w:val="50"/>
  </w:num>
  <w:num w:numId="59" w16cid:durableId="2046059999">
    <w:abstractNumId w:val="5"/>
  </w:num>
  <w:num w:numId="60" w16cid:durableId="40057726">
    <w:abstractNumId w:val="93"/>
  </w:num>
  <w:num w:numId="61" w16cid:durableId="1858083407">
    <w:abstractNumId w:val="12"/>
  </w:num>
  <w:num w:numId="62" w16cid:durableId="86122641">
    <w:abstractNumId w:val="10"/>
  </w:num>
  <w:num w:numId="63" w16cid:durableId="1340766490">
    <w:abstractNumId w:val="19"/>
  </w:num>
  <w:num w:numId="64" w16cid:durableId="743332738">
    <w:abstractNumId w:val="30"/>
  </w:num>
  <w:num w:numId="65" w16cid:durableId="1834686783">
    <w:abstractNumId w:val="86"/>
  </w:num>
  <w:num w:numId="66" w16cid:durableId="91629496">
    <w:abstractNumId w:val="67"/>
  </w:num>
  <w:num w:numId="67" w16cid:durableId="26218087">
    <w:abstractNumId w:val="108"/>
  </w:num>
  <w:num w:numId="68" w16cid:durableId="1218317347">
    <w:abstractNumId w:val="68"/>
  </w:num>
  <w:num w:numId="69" w16cid:durableId="1873418063">
    <w:abstractNumId w:val="89"/>
  </w:num>
  <w:num w:numId="70" w16cid:durableId="1944221685">
    <w:abstractNumId w:val="92"/>
  </w:num>
  <w:num w:numId="71" w16cid:durableId="93477988">
    <w:abstractNumId w:val="63"/>
  </w:num>
  <w:num w:numId="72" w16cid:durableId="1526478198">
    <w:abstractNumId w:val="41"/>
  </w:num>
  <w:num w:numId="73" w16cid:durableId="986276150">
    <w:abstractNumId w:val="54"/>
  </w:num>
  <w:num w:numId="74" w16cid:durableId="1609122370">
    <w:abstractNumId w:val="36"/>
  </w:num>
  <w:num w:numId="75" w16cid:durableId="1398430940">
    <w:abstractNumId w:val="21"/>
  </w:num>
  <w:num w:numId="76" w16cid:durableId="1436051818">
    <w:abstractNumId w:val="47"/>
  </w:num>
  <w:num w:numId="77" w16cid:durableId="264576310">
    <w:abstractNumId w:val="103"/>
  </w:num>
  <w:num w:numId="78" w16cid:durableId="1773471069">
    <w:abstractNumId w:val="78"/>
  </w:num>
  <w:num w:numId="79" w16cid:durableId="1855534437">
    <w:abstractNumId w:val="2"/>
  </w:num>
  <w:num w:numId="80" w16cid:durableId="1922178742">
    <w:abstractNumId w:val="38"/>
  </w:num>
  <w:num w:numId="81" w16cid:durableId="1313213728">
    <w:abstractNumId w:val="84"/>
  </w:num>
  <w:num w:numId="82" w16cid:durableId="487864797">
    <w:abstractNumId w:val="42"/>
  </w:num>
  <w:num w:numId="83" w16cid:durableId="263267823">
    <w:abstractNumId w:val="14"/>
  </w:num>
  <w:num w:numId="84" w16cid:durableId="528838173">
    <w:abstractNumId w:val="8"/>
  </w:num>
  <w:num w:numId="85" w16cid:durableId="128210191">
    <w:abstractNumId w:val="25"/>
  </w:num>
  <w:num w:numId="86" w16cid:durableId="626863054">
    <w:abstractNumId w:val="85"/>
  </w:num>
  <w:num w:numId="87" w16cid:durableId="765003178">
    <w:abstractNumId w:val="45"/>
  </w:num>
  <w:num w:numId="88" w16cid:durableId="1146119397">
    <w:abstractNumId w:val="6"/>
  </w:num>
  <w:num w:numId="89" w16cid:durableId="139738586">
    <w:abstractNumId w:val="115"/>
  </w:num>
  <w:num w:numId="90" w16cid:durableId="2106730931">
    <w:abstractNumId w:val="32"/>
  </w:num>
  <w:num w:numId="91" w16cid:durableId="272444478">
    <w:abstractNumId w:val="120"/>
  </w:num>
  <w:num w:numId="92" w16cid:durableId="1992564371">
    <w:abstractNumId w:val="16"/>
  </w:num>
  <w:num w:numId="93" w16cid:durableId="1264996538">
    <w:abstractNumId w:val="26"/>
  </w:num>
  <w:num w:numId="94" w16cid:durableId="396055541">
    <w:abstractNumId w:val="48"/>
  </w:num>
  <w:num w:numId="95" w16cid:durableId="916987068">
    <w:abstractNumId w:val="46"/>
  </w:num>
  <w:num w:numId="96" w16cid:durableId="1090929853">
    <w:abstractNumId w:val="23"/>
  </w:num>
  <w:num w:numId="97" w16cid:durableId="2109111901">
    <w:abstractNumId w:val="87"/>
  </w:num>
  <w:num w:numId="98" w16cid:durableId="1866286421">
    <w:abstractNumId w:val="29"/>
  </w:num>
  <w:num w:numId="99" w16cid:durableId="1085881030">
    <w:abstractNumId w:val="3"/>
  </w:num>
  <w:num w:numId="100" w16cid:durableId="573784873">
    <w:abstractNumId w:val="7"/>
  </w:num>
  <w:num w:numId="101" w16cid:durableId="158158534">
    <w:abstractNumId w:val="96"/>
  </w:num>
  <w:num w:numId="102" w16cid:durableId="1221668445">
    <w:abstractNumId w:val="51"/>
  </w:num>
  <w:num w:numId="103" w16cid:durableId="1564440681">
    <w:abstractNumId w:val="83"/>
  </w:num>
  <w:num w:numId="104" w16cid:durableId="255870932">
    <w:abstractNumId w:val="28"/>
  </w:num>
  <w:num w:numId="105" w16cid:durableId="1578243256">
    <w:abstractNumId w:val="58"/>
  </w:num>
  <w:num w:numId="106" w16cid:durableId="1979992195">
    <w:abstractNumId w:val="114"/>
  </w:num>
  <w:num w:numId="107" w16cid:durableId="1578320877">
    <w:abstractNumId w:val="122"/>
  </w:num>
  <w:num w:numId="108" w16cid:durableId="1036392778">
    <w:abstractNumId w:val="43"/>
  </w:num>
  <w:num w:numId="109" w16cid:durableId="990669184">
    <w:abstractNumId w:val="95"/>
  </w:num>
  <w:num w:numId="110" w16cid:durableId="1134760532">
    <w:abstractNumId w:val="44"/>
  </w:num>
  <w:num w:numId="111" w16cid:durableId="951282936">
    <w:abstractNumId w:val="88"/>
  </w:num>
  <w:num w:numId="112" w16cid:durableId="1434353525">
    <w:abstractNumId w:val="49"/>
  </w:num>
  <w:num w:numId="113" w16cid:durableId="808479150">
    <w:abstractNumId w:val="9"/>
  </w:num>
  <w:num w:numId="114" w16cid:durableId="1435705344">
    <w:abstractNumId w:val="121"/>
  </w:num>
  <w:num w:numId="115" w16cid:durableId="790051834">
    <w:abstractNumId w:val="39"/>
  </w:num>
  <w:num w:numId="116" w16cid:durableId="937837662">
    <w:abstractNumId w:val="15"/>
  </w:num>
  <w:num w:numId="117" w16cid:durableId="1253590518">
    <w:abstractNumId w:val="55"/>
  </w:num>
  <w:num w:numId="118" w16cid:durableId="854081164">
    <w:abstractNumId w:val="40"/>
  </w:num>
  <w:num w:numId="119" w16cid:durableId="248928578">
    <w:abstractNumId w:val="109"/>
  </w:num>
  <w:num w:numId="120" w16cid:durableId="2105026273">
    <w:abstractNumId w:val="60"/>
  </w:num>
  <w:num w:numId="121" w16cid:durableId="1887720125">
    <w:abstractNumId w:val="79"/>
  </w:num>
  <w:num w:numId="122" w16cid:durableId="1294749778">
    <w:abstractNumId w:val="27"/>
  </w:num>
  <w:num w:numId="123" w16cid:durableId="1231623251">
    <w:abstractNumId w:val="1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A7"/>
    <w:rsid w:val="00010B78"/>
    <w:rsid w:val="0005607C"/>
    <w:rsid w:val="00063525"/>
    <w:rsid w:val="0011665D"/>
    <w:rsid w:val="001212E0"/>
    <w:rsid w:val="00127C4A"/>
    <w:rsid w:val="001C5EDC"/>
    <w:rsid w:val="001F1205"/>
    <w:rsid w:val="00241223"/>
    <w:rsid w:val="0024729A"/>
    <w:rsid w:val="002559B2"/>
    <w:rsid w:val="002B5679"/>
    <w:rsid w:val="002D2DF1"/>
    <w:rsid w:val="0035785C"/>
    <w:rsid w:val="00396FAB"/>
    <w:rsid w:val="00465C15"/>
    <w:rsid w:val="00467CF6"/>
    <w:rsid w:val="00475D26"/>
    <w:rsid w:val="004D06DD"/>
    <w:rsid w:val="004D4637"/>
    <w:rsid w:val="005975F7"/>
    <w:rsid w:val="005C0757"/>
    <w:rsid w:val="005E0B24"/>
    <w:rsid w:val="006100A8"/>
    <w:rsid w:val="00634544"/>
    <w:rsid w:val="007E0F3B"/>
    <w:rsid w:val="007E35EC"/>
    <w:rsid w:val="00840620"/>
    <w:rsid w:val="00856D7A"/>
    <w:rsid w:val="008B72BE"/>
    <w:rsid w:val="0094129B"/>
    <w:rsid w:val="00944406"/>
    <w:rsid w:val="00954DD8"/>
    <w:rsid w:val="009B1362"/>
    <w:rsid w:val="009E0F3E"/>
    <w:rsid w:val="00A25FB9"/>
    <w:rsid w:val="00AA771A"/>
    <w:rsid w:val="00AE1B0F"/>
    <w:rsid w:val="00B30791"/>
    <w:rsid w:val="00B74382"/>
    <w:rsid w:val="00C16240"/>
    <w:rsid w:val="00C64384"/>
    <w:rsid w:val="00CB1CA7"/>
    <w:rsid w:val="00D35915"/>
    <w:rsid w:val="00DC644C"/>
    <w:rsid w:val="00E23345"/>
    <w:rsid w:val="00EB4A30"/>
    <w:rsid w:val="00ED3AE0"/>
    <w:rsid w:val="00F44B95"/>
    <w:rsid w:val="00F63531"/>
    <w:rsid w:val="00F7636D"/>
    <w:rsid w:val="00F82182"/>
    <w:rsid w:val="00FE20E8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A4E4"/>
  <w15:chartTrackingRefBased/>
  <w15:docId w15:val="{92B6C79F-C9E9-4089-A50B-2D7C0A3B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CA7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C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C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C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C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C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C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C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C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C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C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CA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B1C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1286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| GOK Komorniki</dc:creator>
  <cp:keywords/>
  <dc:description/>
  <cp:lastModifiedBy>Przemysław Nowak | GOK Komorniki</cp:lastModifiedBy>
  <cp:revision>84</cp:revision>
  <cp:lastPrinted>2026-03-27T09:20:00Z</cp:lastPrinted>
  <dcterms:created xsi:type="dcterms:W3CDTF">2026-03-27T07:25:00Z</dcterms:created>
  <dcterms:modified xsi:type="dcterms:W3CDTF">2026-03-27T14:40:00Z</dcterms:modified>
</cp:coreProperties>
</file>