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64A6" w14:textId="3C317C07" w:rsidR="003D1ED3" w:rsidRDefault="00000000" w:rsidP="002E3DE0">
      <w:pPr>
        <w:widowControl w:val="0"/>
        <w:tabs>
          <w:tab w:val="left" w:pos="4693"/>
          <w:tab w:val="left" w:pos="9065"/>
        </w:tabs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3A06518" wp14:editId="63A06519">
                <wp:simplePos x="0" y="0"/>
                <wp:positionH relativeFrom="page">
                  <wp:posOffset>647954</wp:posOffset>
                </wp:positionH>
                <wp:positionV relativeFrom="page">
                  <wp:posOffset>694816</wp:posOffset>
                </wp:positionV>
                <wp:extent cx="626465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5">
                              <a:moveTo>
                                <a:pt x="0" y="0"/>
                              </a:moveTo>
                              <a:lnTo>
                                <a:pt x="626465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0AAEE2" id="drawingObject3" o:spid="_x0000_s1026" style="position:absolute;margin-left:51pt;margin-top:54.7pt;width:493.3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646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" o:allowincell="f" path="m,l6264655,e" filled="f" strokeweight="1pt">
                <v:path arrowok="t" textboxrect="0,0,6264655,0"/>
                <w10:wrap anchorx="page" anchory="page"/>
              </v:shape>
            </w:pict>
          </mc:Fallback>
        </mc:AlternateContent>
      </w:r>
    </w:p>
    <w:p w14:paraId="63A064A7" w14:textId="77777777" w:rsidR="003D1ED3" w:rsidRDefault="003D1E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A064AC" w14:textId="3AAE6DE9" w:rsidR="003D1ED3" w:rsidRPr="004130CA" w:rsidRDefault="00F64836">
      <w:pPr>
        <w:spacing w:line="240" w:lineRule="exact"/>
        <w:rPr>
          <w:color w:val="000000"/>
        </w:rPr>
      </w:pPr>
      <w:r w:rsidRPr="004130CA">
        <w:rPr>
          <w:color w:val="000000"/>
        </w:rPr>
        <w:t xml:space="preserve">Niniejszy dokument stanowi tekst </w:t>
      </w:r>
      <w:r w:rsidR="00DF077D" w:rsidRPr="004130CA">
        <w:rPr>
          <w:color w:val="000000"/>
        </w:rPr>
        <w:t>scalony o charakterze</w:t>
      </w:r>
      <w:r w:rsidR="00920910" w:rsidRPr="004130CA">
        <w:rPr>
          <w:color w:val="000000"/>
        </w:rPr>
        <w:t xml:space="preserve"> informacyjnym sporządzony wyłącznie w celach informacyjnych</w:t>
      </w:r>
      <w:r w:rsidR="00762BAD" w:rsidRPr="004130CA">
        <w:rPr>
          <w:color w:val="000000"/>
        </w:rPr>
        <w:t>.</w:t>
      </w:r>
      <w:r w:rsidRPr="004130CA">
        <w:rPr>
          <w:color w:val="000000"/>
        </w:rPr>
        <w:t xml:space="preserve"> </w:t>
      </w:r>
    </w:p>
    <w:p w14:paraId="405A0012" w14:textId="12633F55" w:rsidR="00762BAD" w:rsidRPr="004130CA" w:rsidRDefault="00762BAD">
      <w:pPr>
        <w:spacing w:line="240" w:lineRule="exact"/>
        <w:rPr>
          <w:color w:val="000000"/>
        </w:rPr>
      </w:pPr>
      <w:r w:rsidRPr="004130CA">
        <w:rPr>
          <w:color w:val="000000"/>
        </w:rPr>
        <w:t>Tekst uwzględnia zmiany</w:t>
      </w:r>
      <w:r w:rsidR="001F2E29" w:rsidRPr="004130CA">
        <w:rPr>
          <w:color w:val="000000"/>
        </w:rPr>
        <w:t xml:space="preserve"> wprowadzone:</w:t>
      </w:r>
    </w:p>
    <w:p w14:paraId="368C3EBC" w14:textId="77777777" w:rsidR="00A74C02" w:rsidRPr="004130CA" w:rsidRDefault="00B50425" w:rsidP="00B50425">
      <w:pPr>
        <w:spacing w:line="240" w:lineRule="exact"/>
        <w:rPr>
          <w:color w:val="000000"/>
        </w:rPr>
      </w:pPr>
      <w:r w:rsidRPr="004130CA">
        <w:rPr>
          <w:color w:val="000000"/>
        </w:rPr>
        <w:t>– uchwałą Nr XXIX/255/2020 Rady Gminy Komorniki</w:t>
      </w:r>
      <w:r w:rsidRPr="004130CA">
        <w:rPr>
          <w:color w:val="000000"/>
        </w:rPr>
        <w:t xml:space="preserve"> </w:t>
      </w:r>
      <w:r w:rsidRPr="004130CA">
        <w:rPr>
          <w:color w:val="000000"/>
        </w:rPr>
        <w:t>z dnia 22 października 2020 r.</w:t>
      </w:r>
      <w:r w:rsidRPr="004130CA">
        <w:rPr>
          <w:color w:val="000000"/>
        </w:rPr>
        <w:t xml:space="preserve"> </w:t>
      </w:r>
      <w:r w:rsidRPr="004130CA">
        <w:rPr>
          <w:color w:val="000000"/>
        </w:rPr>
        <w:t>(pierwotny statut – 2020 r.),</w:t>
      </w:r>
    </w:p>
    <w:p w14:paraId="5C5D300E" w14:textId="66D0BE1C" w:rsidR="00E40AB4" w:rsidRPr="004130CA" w:rsidRDefault="00E40AB4" w:rsidP="00B50425">
      <w:pPr>
        <w:spacing w:line="240" w:lineRule="exact"/>
        <w:rPr>
          <w:color w:val="000000"/>
        </w:rPr>
      </w:pPr>
      <w:r w:rsidRPr="004130CA">
        <w:rPr>
          <w:color w:val="000000"/>
        </w:rPr>
        <w:t>– uchwałą Nr XXXIX/357/2021 Rady Gminy Komorniki z dnia 22 czerwca 2021 r</w:t>
      </w:r>
      <w:r w:rsidR="00572621" w:rsidRPr="004130CA">
        <w:rPr>
          <w:color w:val="000000"/>
        </w:rPr>
        <w:t>.</w:t>
      </w:r>
    </w:p>
    <w:p w14:paraId="2B620F01" w14:textId="11BDD97E" w:rsidR="00B50425" w:rsidRPr="004130CA" w:rsidRDefault="00B50425" w:rsidP="002447CF">
      <w:pPr>
        <w:spacing w:line="240" w:lineRule="exact"/>
        <w:rPr>
          <w:color w:val="000000"/>
        </w:rPr>
      </w:pPr>
      <w:r w:rsidRPr="004130CA">
        <w:rPr>
          <w:color w:val="000000"/>
        </w:rPr>
        <w:t xml:space="preserve">– uchwałą </w:t>
      </w:r>
      <w:r w:rsidR="002447CF" w:rsidRPr="004130CA">
        <w:rPr>
          <w:color w:val="000000"/>
        </w:rPr>
        <w:t>Nr XXX/292/2026 Rady Gminy Komorniki</w:t>
      </w:r>
      <w:r w:rsidR="002447CF" w:rsidRPr="004130CA">
        <w:rPr>
          <w:color w:val="000000"/>
        </w:rPr>
        <w:t xml:space="preserve"> </w:t>
      </w:r>
      <w:r w:rsidR="002447CF" w:rsidRPr="004130CA">
        <w:rPr>
          <w:color w:val="000000"/>
        </w:rPr>
        <w:t>z dnia 26 stycznia 2026 r</w:t>
      </w:r>
      <w:r w:rsidR="00572621" w:rsidRPr="004130CA">
        <w:rPr>
          <w:color w:val="000000"/>
        </w:rPr>
        <w:t>.</w:t>
      </w:r>
    </w:p>
    <w:p w14:paraId="2575550D" w14:textId="77777777" w:rsidR="00DA3DF4" w:rsidRPr="004130CA" w:rsidRDefault="00DA3DF4" w:rsidP="002447CF">
      <w:pPr>
        <w:spacing w:line="240" w:lineRule="exact"/>
        <w:rPr>
          <w:color w:val="000000"/>
        </w:rPr>
      </w:pPr>
    </w:p>
    <w:p w14:paraId="104A5CEF" w14:textId="37B212C8" w:rsidR="00DA3DF4" w:rsidRPr="004130CA" w:rsidRDefault="00DA3DF4" w:rsidP="002447CF">
      <w:pPr>
        <w:spacing w:line="240" w:lineRule="exact"/>
        <w:rPr>
          <w:color w:val="000000"/>
        </w:rPr>
      </w:pPr>
      <w:r w:rsidRPr="004130CA">
        <w:rPr>
          <w:color w:val="000000"/>
        </w:rPr>
        <w:t>Dokument nie stanowi oficjalnego tekstu jednolitego statutu. W przypadku rozbieżności wiążące są treści uchwał opublikowanych w odpowiednich dziennikach urzędowych.</w:t>
      </w:r>
    </w:p>
    <w:p w14:paraId="63A064AD" w14:textId="77777777" w:rsidR="003D1ED3" w:rsidRDefault="003D1ED3">
      <w:pPr>
        <w:spacing w:after="2" w:line="180" w:lineRule="exact"/>
        <w:rPr>
          <w:sz w:val="18"/>
          <w:szCs w:val="18"/>
        </w:rPr>
      </w:pPr>
    </w:p>
    <w:p w14:paraId="3BD2AC3A" w14:textId="3DC50672" w:rsidR="00320230" w:rsidRDefault="000C2EB7" w:rsidP="000C2EB7">
      <w:pPr>
        <w:widowControl w:val="0"/>
        <w:spacing w:line="164" w:lineRule="exact"/>
        <w:ind w:right="-20"/>
        <w:rPr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952B57" wp14:editId="57AC7FF9">
                <wp:simplePos x="0" y="0"/>
                <wp:positionH relativeFrom="page">
                  <wp:posOffset>647700</wp:posOffset>
                </wp:positionH>
                <wp:positionV relativeFrom="page">
                  <wp:posOffset>2282190</wp:posOffset>
                </wp:positionV>
                <wp:extent cx="6264655" cy="0"/>
                <wp:effectExtent l="0" t="0" r="0" b="0"/>
                <wp:wrapNone/>
                <wp:docPr id="2114672686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5">
                              <a:moveTo>
                                <a:pt x="0" y="0"/>
                              </a:moveTo>
                              <a:lnTo>
                                <a:pt x="626465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AAC789" id="drawingObject3" o:spid="_x0000_s1026" style="position:absolute;margin-left:51pt;margin-top:179.7pt;width:493.3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646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" o:allowincell="f" path="m,l6264655,e" filled="f" strokeweight="1pt">
                <v:path arrowok="t" textboxrect="0,0,6264655,0"/>
                <w10:wrap anchorx="page" anchory="page"/>
              </v:shape>
            </w:pict>
          </mc:Fallback>
        </mc:AlternateContent>
      </w:r>
    </w:p>
    <w:p w14:paraId="54BC0BBC" w14:textId="77777777" w:rsidR="00DA3DF4" w:rsidRDefault="00DA3DF4" w:rsidP="00DA7A37">
      <w:pPr>
        <w:widowControl w:val="0"/>
        <w:spacing w:line="164" w:lineRule="exact"/>
        <w:ind w:right="-20"/>
        <w:jc w:val="center"/>
        <w:rPr>
          <w:b/>
          <w:bCs/>
          <w:color w:val="000000"/>
          <w:sz w:val="20"/>
          <w:szCs w:val="20"/>
        </w:rPr>
      </w:pPr>
    </w:p>
    <w:p w14:paraId="63A064AE" w14:textId="7D2CD41F" w:rsidR="003D1ED3" w:rsidRPr="00F868E9" w:rsidRDefault="00000000" w:rsidP="00DA7A37">
      <w:pPr>
        <w:widowControl w:val="0"/>
        <w:spacing w:line="164" w:lineRule="exact"/>
        <w:ind w:right="-20"/>
        <w:jc w:val="center"/>
        <w:rPr>
          <w:b/>
          <w:bCs/>
          <w:color w:val="000000"/>
          <w:sz w:val="20"/>
          <w:szCs w:val="20"/>
        </w:rPr>
      </w:pPr>
      <w:r w:rsidRPr="00F868E9">
        <w:rPr>
          <w:b/>
          <w:bCs/>
          <w:color w:val="000000"/>
          <w:sz w:val="20"/>
          <w:szCs w:val="20"/>
        </w:rPr>
        <w:t>STATUT</w:t>
      </w:r>
    </w:p>
    <w:p w14:paraId="63A064AF" w14:textId="77777777" w:rsidR="003D1ED3" w:rsidRPr="00F868E9" w:rsidRDefault="00000000" w:rsidP="00DA7A37">
      <w:pPr>
        <w:widowControl w:val="0"/>
        <w:spacing w:line="240" w:lineRule="auto"/>
        <w:ind w:left="142" w:right="-20"/>
        <w:jc w:val="center"/>
        <w:rPr>
          <w:b/>
          <w:bCs/>
          <w:color w:val="000000"/>
          <w:sz w:val="20"/>
          <w:szCs w:val="20"/>
        </w:rPr>
      </w:pPr>
      <w:r w:rsidRPr="00F868E9">
        <w:rPr>
          <w:b/>
          <w:bCs/>
          <w:color w:val="000000"/>
          <w:sz w:val="20"/>
          <w:szCs w:val="20"/>
        </w:rPr>
        <w:t>GMINNEGO  OŚRODKA  KULTURY  W  KOMORNIKACH</w:t>
      </w:r>
    </w:p>
    <w:p w14:paraId="63A064B0" w14:textId="77777777" w:rsidR="003D1ED3" w:rsidRDefault="003D1ED3">
      <w:pPr>
        <w:spacing w:after="12" w:line="240" w:lineRule="exact"/>
        <w:rPr>
          <w:sz w:val="24"/>
          <w:szCs w:val="24"/>
        </w:rPr>
      </w:pPr>
    </w:p>
    <w:p w14:paraId="63A064B1" w14:textId="77777777" w:rsidR="003D1ED3" w:rsidRPr="004130CA" w:rsidRDefault="00000000" w:rsidP="00B53741">
      <w:pPr>
        <w:widowControl w:val="0"/>
        <w:spacing w:line="240" w:lineRule="auto"/>
        <w:ind w:right="-20"/>
        <w:jc w:val="center"/>
        <w:rPr>
          <w:b/>
          <w:bCs/>
          <w:color w:val="000000"/>
          <w:sz w:val="20"/>
          <w:szCs w:val="20"/>
        </w:rPr>
      </w:pPr>
      <w:r w:rsidRPr="004130CA">
        <w:rPr>
          <w:b/>
          <w:bCs/>
          <w:color w:val="000000"/>
          <w:sz w:val="20"/>
          <w:szCs w:val="20"/>
        </w:rPr>
        <w:t>I. Postanowienia ogólne</w:t>
      </w:r>
    </w:p>
    <w:p w14:paraId="63A064B2" w14:textId="77777777" w:rsidR="003D1ED3" w:rsidRDefault="003D1ED3">
      <w:pPr>
        <w:spacing w:after="9" w:line="200" w:lineRule="exact"/>
        <w:rPr>
          <w:sz w:val="20"/>
          <w:szCs w:val="20"/>
        </w:rPr>
      </w:pPr>
    </w:p>
    <w:p w14:paraId="324C422A" w14:textId="4F9A1DA5" w:rsidR="00C964D5" w:rsidRPr="004130CA" w:rsidRDefault="00000000" w:rsidP="00C964D5">
      <w:pPr>
        <w:widowControl w:val="0"/>
        <w:spacing w:line="239" w:lineRule="auto"/>
        <w:ind w:right="923"/>
        <w:rPr>
          <w:color w:val="000000"/>
          <w:sz w:val="18"/>
          <w:szCs w:val="18"/>
        </w:rPr>
      </w:pPr>
      <w:r w:rsidRPr="002448F8">
        <w:rPr>
          <w:b/>
          <w:bCs/>
          <w:color w:val="000000"/>
          <w:sz w:val="17"/>
          <w:szCs w:val="17"/>
        </w:rPr>
        <w:t xml:space="preserve">§ </w:t>
      </w:r>
      <w:r w:rsidR="00F868E9" w:rsidRPr="002448F8">
        <w:rPr>
          <w:b/>
          <w:bCs/>
          <w:color w:val="000000"/>
          <w:sz w:val="17"/>
          <w:szCs w:val="17"/>
        </w:rPr>
        <w:t>1</w:t>
      </w:r>
      <w:r>
        <w:rPr>
          <w:color w:val="000000"/>
          <w:sz w:val="17"/>
          <w:szCs w:val="17"/>
        </w:rPr>
        <w:t xml:space="preserve">. </w:t>
      </w:r>
      <w:r w:rsidRPr="004130CA">
        <w:rPr>
          <w:color w:val="000000"/>
          <w:sz w:val="18"/>
          <w:szCs w:val="18"/>
        </w:rPr>
        <w:t>Gminny Ośrodek Kultury w Komornikach zwany dalej "Ośrodek" działa na podstawie:</w:t>
      </w:r>
    </w:p>
    <w:p w14:paraId="63A064B4" w14:textId="08A63B3E" w:rsidR="003D1ED3" w:rsidRPr="004130CA" w:rsidRDefault="00000000" w:rsidP="00260A44">
      <w:pPr>
        <w:pStyle w:val="Akapitzlist"/>
        <w:widowControl w:val="0"/>
        <w:numPr>
          <w:ilvl w:val="0"/>
          <w:numId w:val="1"/>
        </w:numPr>
        <w:spacing w:line="239" w:lineRule="auto"/>
        <w:ind w:right="923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ustawy z dnia 25 października 1991 r. o organizowaniu i prowadzeniu działalności</w:t>
      </w:r>
      <w:r w:rsidR="00C964D5" w:rsidRPr="004130CA">
        <w:rPr>
          <w:color w:val="000000"/>
          <w:sz w:val="18"/>
          <w:szCs w:val="18"/>
        </w:rPr>
        <w:t xml:space="preserve"> </w:t>
      </w:r>
      <w:r w:rsidRPr="004130CA">
        <w:rPr>
          <w:color w:val="000000"/>
          <w:sz w:val="18"/>
          <w:szCs w:val="18"/>
        </w:rPr>
        <w:t>kulturalnej (tj. Dz. U. z 2020 r. poz. 194 ze z</w:t>
      </w:r>
      <w:r w:rsidR="008838F6" w:rsidRPr="004130CA">
        <w:rPr>
          <w:color w:val="000000"/>
          <w:sz w:val="18"/>
          <w:szCs w:val="18"/>
        </w:rPr>
        <w:t>m</w:t>
      </w:r>
      <w:r w:rsidRPr="004130CA">
        <w:rPr>
          <w:color w:val="000000"/>
          <w:sz w:val="18"/>
          <w:szCs w:val="18"/>
        </w:rPr>
        <w:t>.),</w:t>
      </w:r>
    </w:p>
    <w:p w14:paraId="63A064B5" w14:textId="28311520" w:rsidR="003D1ED3" w:rsidRPr="004130CA" w:rsidRDefault="00000000" w:rsidP="00260A44">
      <w:pPr>
        <w:pStyle w:val="Akapitzlist"/>
        <w:widowControl w:val="0"/>
        <w:numPr>
          <w:ilvl w:val="0"/>
          <w:numId w:val="1"/>
        </w:numPr>
        <w:spacing w:line="244" w:lineRule="auto"/>
        <w:ind w:right="929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ustawy z dnia 30 czerwca 2005 r. o finansach publicznych (tj. Dz. U. z 2019 r. poz. 869 ze z</w:t>
      </w:r>
      <w:r w:rsidR="008838F6" w:rsidRPr="004130CA">
        <w:rPr>
          <w:color w:val="000000"/>
          <w:sz w:val="18"/>
          <w:szCs w:val="18"/>
        </w:rPr>
        <w:t>m</w:t>
      </w:r>
      <w:r w:rsidRPr="004130CA">
        <w:rPr>
          <w:color w:val="000000"/>
          <w:sz w:val="18"/>
          <w:szCs w:val="18"/>
        </w:rPr>
        <w:t>.),</w:t>
      </w:r>
    </w:p>
    <w:p w14:paraId="63A064B6" w14:textId="32107921" w:rsidR="003D1ED3" w:rsidRPr="004130CA" w:rsidRDefault="00000000" w:rsidP="00260A44">
      <w:pPr>
        <w:pStyle w:val="Akapitzlist"/>
        <w:widowControl w:val="0"/>
        <w:numPr>
          <w:ilvl w:val="0"/>
          <w:numId w:val="1"/>
        </w:numPr>
        <w:spacing w:line="252" w:lineRule="auto"/>
        <w:ind w:right="917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ustawy z dnia 29 września 1994 r. o rachunkowości (tj. Dz. U. z 2019 r. poz. 351 ze zm.),</w:t>
      </w:r>
    </w:p>
    <w:p w14:paraId="63A064B7" w14:textId="483D1C18" w:rsidR="003D1ED3" w:rsidRPr="004130CA" w:rsidRDefault="00000000" w:rsidP="00260A44">
      <w:pPr>
        <w:pStyle w:val="Akapitzlist"/>
        <w:widowControl w:val="0"/>
        <w:numPr>
          <w:ilvl w:val="0"/>
          <w:numId w:val="1"/>
        </w:numPr>
        <w:spacing w:before="6" w:line="239" w:lineRule="auto"/>
        <w:ind w:right="917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ustawy z dnia 8 marca 1990 r. o samorządzie gminnym (tj. Dz. U. z 2020 r. poz. 713). S) niniejszego Statutu.</w:t>
      </w:r>
    </w:p>
    <w:p w14:paraId="63A064B8" w14:textId="77777777" w:rsidR="003D1ED3" w:rsidRPr="004130CA" w:rsidRDefault="003D1ED3">
      <w:pPr>
        <w:spacing w:after="8" w:line="200" w:lineRule="exact"/>
        <w:rPr>
          <w:sz w:val="18"/>
          <w:szCs w:val="18"/>
        </w:rPr>
      </w:pPr>
    </w:p>
    <w:p w14:paraId="63A064B9" w14:textId="75F83F65" w:rsidR="003D1ED3" w:rsidRPr="004130CA" w:rsidRDefault="00000000" w:rsidP="00C964D5">
      <w:pPr>
        <w:widowControl w:val="0"/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2</w:t>
      </w:r>
      <w:r w:rsidRPr="004130CA">
        <w:rPr>
          <w:color w:val="000000"/>
          <w:sz w:val="18"/>
          <w:szCs w:val="18"/>
        </w:rPr>
        <w:t>. Organizatorem Ośrodka j</w:t>
      </w:r>
      <w:r w:rsidR="00C71658" w:rsidRPr="004130CA">
        <w:rPr>
          <w:color w:val="000000"/>
          <w:sz w:val="18"/>
          <w:szCs w:val="18"/>
        </w:rPr>
        <w:t>e</w:t>
      </w:r>
      <w:r w:rsidRPr="004130CA">
        <w:rPr>
          <w:color w:val="000000"/>
          <w:sz w:val="18"/>
          <w:szCs w:val="18"/>
        </w:rPr>
        <w:t>st Gmina Komorniki.</w:t>
      </w:r>
    </w:p>
    <w:p w14:paraId="63A064BA" w14:textId="77777777" w:rsidR="003D1ED3" w:rsidRPr="004130CA" w:rsidRDefault="003D1ED3">
      <w:pPr>
        <w:spacing w:after="8" w:line="200" w:lineRule="exact"/>
        <w:rPr>
          <w:sz w:val="18"/>
          <w:szCs w:val="18"/>
        </w:rPr>
      </w:pPr>
    </w:p>
    <w:p w14:paraId="63A064BB" w14:textId="7E1E21E8" w:rsidR="003D1ED3" w:rsidRPr="004130CA" w:rsidRDefault="00000000" w:rsidP="00C05051">
      <w:pPr>
        <w:widowControl w:val="0"/>
        <w:spacing w:line="239" w:lineRule="auto"/>
        <w:ind w:right="929" w:firstLine="3"/>
        <w:jc w:val="both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3</w:t>
      </w:r>
      <w:r w:rsidRPr="004130CA">
        <w:rPr>
          <w:color w:val="000000"/>
          <w:sz w:val="18"/>
          <w:szCs w:val="18"/>
        </w:rPr>
        <w:t>. O</w:t>
      </w:r>
      <w:r w:rsidR="00C71658" w:rsidRPr="004130CA">
        <w:rPr>
          <w:color w:val="000000"/>
          <w:sz w:val="18"/>
          <w:szCs w:val="18"/>
        </w:rPr>
        <w:t>ś</w:t>
      </w:r>
      <w:r w:rsidRPr="004130CA">
        <w:rPr>
          <w:color w:val="000000"/>
          <w:sz w:val="18"/>
          <w:szCs w:val="18"/>
        </w:rPr>
        <w:t>rodek jest samorządową instytucją kultury podlegającą wpisowi do księgi rejestrowej organizatora i posiada osobowość prawną.</w:t>
      </w:r>
    </w:p>
    <w:p w14:paraId="63A064BC" w14:textId="77777777" w:rsidR="003D1ED3" w:rsidRPr="004130CA" w:rsidRDefault="003D1ED3" w:rsidP="00C964D5">
      <w:pPr>
        <w:spacing w:after="7" w:line="200" w:lineRule="exact"/>
        <w:rPr>
          <w:sz w:val="18"/>
          <w:szCs w:val="18"/>
        </w:rPr>
      </w:pPr>
    </w:p>
    <w:p w14:paraId="63A064BD" w14:textId="3A9F049F" w:rsidR="003D1ED3" w:rsidRPr="004130CA" w:rsidRDefault="00000000" w:rsidP="00C05051">
      <w:pPr>
        <w:widowControl w:val="0"/>
        <w:spacing w:line="241" w:lineRule="auto"/>
        <w:ind w:right="923" w:firstLine="3"/>
        <w:jc w:val="both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4</w:t>
      </w:r>
      <w:r w:rsidRPr="004130CA">
        <w:rPr>
          <w:color w:val="000000"/>
          <w:sz w:val="18"/>
          <w:szCs w:val="18"/>
        </w:rPr>
        <w:t xml:space="preserve">. </w:t>
      </w:r>
      <w:r w:rsidR="00260A44" w:rsidRPr="004130CA">
        <w:rPr>
          <w:color w:val="000000"/>
          <w:sz w:val="18"/>
          <w:szCs w:val="18"/>
        </w:rPr>
        <w:t>1</w:t>
      </w:r>
      <w:r w:rsidRPr="004130CA">
        <w:rPr>
          <w:color w:val="000000"/>
          <w:sz w:val="18"/>
          <w:szCs w:val="18"/>
        </w:rPr>
        <w:t xml:space="preserve">. Siedziba Ośrodka mieści się przy ul. Kościelnej 37 w Komornikach w budynku </w:t>
      </w:r>
      <w:r w:rsidR="00F868E9" w:rsidRPr="004130CA">
        <w:rPr>
          <w:color w:val="000000"/>
          <w:sz w:val="18"/>
          <w:szCs w:val="18"/>
        </w:rPr>
        <w:t>„</w:t>
      </w:r>
      <w:r w:rsidRPr="004130CA">
        <w:rPr>
          <w:color w:val="000000"/>
          <w:sz w:val="18"/>
          <w:szCs w:val="18"/>
        </w:rPr>
        <w:t>Centrum Tradycji i Kultury Gminy Komorniki".</w:t>
      </w:r>
    </w:p>
    <w:p w14:paraId="63A064BE" w14:textId="60C602DD" w:rsidR="003D1ED3" w:rsidRPr="004130CA" w:rsidRDefault="00A346EC" w:rsidP="00C05051">
      <w:pPr>
        <w:widowControl w:val="0"/>
        <w:spacing w:line="240" w:lineRule="auto"/>
        <w:ind w:left="284" w:right="-20" w:firstLine="3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2</w:t>
      </w:r>
      <w:r w:rsidR="00000000" w:rsidRPr="004130CA">
        <w:rPr>
          <w:color w:val="000000"/>
          <w:sz w:val="18"/>
          <w:szCs w:val="18"/>
        </w:rPr>
        <w:t>. Terenem jego działania jest Gmina Komorniki.</w:t>
      </w:r>
    </w:p>
    <w:p w14:paraId="63A064BF" w14:textId="77777777" w:rsidR="003D1ED3" w:rsidRPr="004130CA" w:rsidRDefault="003D1ED3" w:rsidP="00C964D5">
      <w:pPr>
        <w:spacing w:after="3" w:line="200" w:lineRule="exact"/>
        <w:rPr>
          <w:sz w:val="18"/>
          <w:szCs w:val="18"/>
        </w:rPr>
      </w:pPr>
    </w:p>
    <w:p w14:paraId="63A064C0" w14:textId="77777777" w:rsidR="003D1ED3" w:rsidRPr="004130CA" w:rsidRDefault="00000000" w:rsidP="00C05051">
      <w:pPr>
        <w:widowControl w:val="0"/>
        <w:spacing w:line="239" w:lineRule="auto"/>
        <w:ind w:right="926" w:hanging="3"/>
        <w:jc w:val="both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5</w:t>
      </w:r>
      <w:r w:rsidRPr="004130CA">
        <w:rPr>
          <w:color w:val="000000"/>
          <w:sz w:val="18"/>
          <w:szCs w:val="18"/>
        </w:rPr>
        <w:t>. Ośrodek używa pieczęci podłużnej z nazwą w pełnym brzmieniu, adresem placówki i numerem telefonu.</w:t>
      </w:r>
    </w:p>
    <w:p w14:paraId="63A064C1" w14:textId="77777777" w:rsidR="003D1ED3" w:rsidRDefault="003D1ED3">
      <w:pPr>
        <w:spacing w:after="15" w:line="200" w:lineRule="exact"/>
        <w:rPr>
          <w:sz w:val="20"/>
          <w:szCs w:val="20"/>
        </w:rPr>
      </w:pPr>
    </w:p>
    <w:p w14:paraId="63A064C2" w14:textId="276A579D" w:rsidR="003D1ED3" w:rsidRPr="004130CA" w:rsidRDefault="00000000" w:rsidP="00B53741">
      <w:pPr>
        <w:widowControl w:val="0"/>
        <w:spacing w:line="240" w:lineRule="auto"/>
        <w:ind w:right="-20"/>
        <w:jc w:val="center"/>
        <w:rPr>
          <w:b/>
          <w:bCs/>
          <w:color w:val="000000"/>
          <w:sz w:val="20"/>
          <w:szCs w:val="20"/>
        </w:rPr>
      </w:pPr>
      <w:r w:rsidRPr="004130CA">
        <w:rPr>
          <w:b/>
          <w:bCs/>
          <w:color w:val="000000"/>
          <w:sz w:val="20"/>
          <w:szCs w:val="20"/>
        </w:rPr>
        <w:t>I</w:t>
      </w:r>
      <w:r w:rsidR="00A346EC" w:rsidRPr="004130CA">
        <w:rPr>
          <w:b/>
          <w:bCs/>
          <w:color w:val="000000"/>
          <w:sz w:val="20"/>
          <w:szCs w:val="20"/>
        </w:rPr>
        <w:t>I</w:t>
      </w:r>
      <w:r w:rsidRPr="004130CA">
        <w:rPr>
          <w:b/>
          <w:bCs/>
          <w:color w:val="000000"/>
          <w:sz w:val="20"/>
          <w:szCs w:val="20"/>
        </w:rPr>
        <w:t>. Zakres działalności</w:t>
      </w:r>
    </w:p>
    <w:p w14:paraId="63A064C3" w14:textId="77777777" w:rsidR="003D1ED3" w:rsidRDefault="003D1ED3">
      <w:pPr>
        <w:spacing w:after="1" w:line="200" w:lineRule="exact"/>
        <w:rPr>
          <w:sz w:val="20"/>
          <w:szCs w:val="20"/>
        </w:rPr>
      </w:pPr>
    </w:p>
    <w:p w14:paraId="63A064C4" w14:textId="3FDA53CC" w:rsidR="003D1ED3" w:rsidRPr="004130CA" w:rsidRDefault="00000000" w:rsidP="00E07CCC">
      <w:pPr>
        <w:widowControl w:val="0"/>
        <w:spacing w:line="239" w:lineRule="auto"/>
        <w:ind w:left="284" w:right="935" w:hanging="284"/>
        <w:jc w:val="both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6</w:t>
      </w:r>
      <w:r w:rsidRPr="004130CA">
        <w:rPr>
          <w:color w:val="000000"/>
          <w:sz w:val="18"/>
          <w:szCs w:val="18"/>
        </w:rPr>
        <w:t>. Gminny Ośrodek Kultury prowadzi wi</w:t>
      </w:r>
      <w:r w:rsidR="008E6CB9" w:rsidRPr="004130CA">
        <w:rPr>
          <w:color w:val="000000"/>
          <w:sz w:val="18"/>
          <w:szCs w:val="18"/>
        </w:rPr>
        <w:t>e</w:t>
      </w:r>
      <w:r w:rsidRPr="004130CA">
        <w:rPr>
          <w:color w:val="000000"/>
          <w:sz w:val="18"/>
          <w:szCs w:val="18"/>
        </w:rPr>
        <w:t>loki</w:t>
      </w:r>
      <w:r w:rsidR="008E6CB9" w:rsidRPr="004130CA">
        <w:rPr>
          <w:color w:val="000000"/>
          <w:sz w:val="18"/>
          <w:szCs w:val="18"/>
        </w:rPr>
        <w:t>e</w:t>
      </w:r>
      <w:r w:rsidRPr="004130CA">
        <w:rPr>
          <w:color w:val="000000"/>
          <w:sz w:val="18"/>
          <w:szCs w:val="18"/>
        </w:rPr>
        <w:t>runkową działalność mającą na celu pozyskiwanie i przygotowywanie mieszkańców do aktywnego uczestnictwa w kulturze, współtworzenie i ochronę jej wartości oraz dostęp do zasobów dorobku nauki i kultury polskiej i światowej.</w:t>
      </w:r>
    </w:p>
    <w:p w14:paraId="63A064C5" w14:textId="77777777" w:rsidR="003D1ED3" w:rsidRPr="004130CA" w:rsidRDefault="003D1ED3">
      <w:pPr>
        <w:spacing w:after="9" w:line="200" w:lineRule="exact"/>
      </w:pPr>
    </w:p>
    <w:p w14:paraId="0A812DC9" w14:textId="77777777" w:rsidR="00ED305F" w:rsidRPr="004130CA" w:rsidRDefault="00000000" w:rsidP="00E07CCC">
      <w:pPr>
        <w:widowControl w:val="0"/>
        <w:spacing w:line="239" w:lineRule="auto"/>
        <w:ind w:left="284" w:right="955" w:hanging="284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7</w:t>
      </w:r>
      <w:r w:rsidRPr="004130CA">
        <w:rPr>
          <w:color w:val="000000"/>
          <w:sz w:val="18"/>
          <w:szCs w:val="18"/>
        </w:rPr>
        <w:t>. Podstawowym zadaniem Ośrodka jest edukacja kulturalna i wychowanie przez sztukę oraz zaspokajanie potrzeb oświatowych, kulturalnych i informacyjnych realizowane poprzez:</w:t>
      </w:r>
    </w:p>
    <w:p w14:paraId="63A064C7" w14:textId="4BA47F85" w:rsidR="003D1ED3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39" w:lineRule="auto"/>
        <w:ind w:right="955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rozpoznawanie i rozwijanie zainteresowań i potrzeb mieszkańców</w:t>
      </w:r>
      <w:r w:rsidR="00ED305F" w:rsidRPr="004130CA">
        <w:rPr>
          <w:color w:val="000000"/>
          <w:sz w:val="18"/>
          <w:szCs w:val="18"/>
        </w:rPr>
        <w:t xml:space="preserve"> </w:t>
      </w:r>
      <w:r w:rsidRPr="004130CA">
        <w:rPr>
          <w:color w:val="000000"/>
          <w:sz w:val="18"/>
          <w:szCs w:val="18"/>
        </w:rPr>
        <w:t>w dziedzinie kultury oraz tworzenie warunków do ich zaspokajania,</w:t>
      </w:r>
    </w:p>
    <w:p w14:paraId="63A064C8" w14:textId="42EDD586" w:rsidR="003D1ED3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39" w:lineRule="auto"/>
        <w:ind w:right="-20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rozwój i podnoszenie poziomu życia kulturalnego mieszkańców gminy,</w:t>
      </w:r>
    </w:p>
    <w:p w14:paraId="7CD02D5B" w14:textId="77777777" w:rsidR="009878CE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41" w:lineRule="auto"/>
        <w:ind w:right="949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organizowanie różnorodnych form edukacji kulturalnej i wychowania przez sztukę,</w:t>
      </w:r>
    </w:p>
    <w:p w14:paraId="74CF8A7A" w14:textId="03952D8C" w:rsidR="009878CE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41" w:lineRule="auto"/>
        <w:ind w:right="949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rozwijanie i wspieranie form indywidualnej aktywności kulturalnej</w:t>
      </w:r>
      <w:r w:rsidR="000F7FCC" w:rsidRPr="004130CA">
        <w:rPr>
          <w:color w:val="000000"/>
          <w:sz w:val="18"/>
          <w:szCs w:val="18"/>
        </w:rPr>
        <w:t xml:space="preserve"> </w:t>
      </w:r>
      <w:r w:rsidRPr="004130CA">
        <w:rPr>
          <w:color w:val="000000"/>
          <w:sz w:val="18"/>
          <w:szCs w:val="18"/>
        </w:rPr>
        <w:t>i zespołowego uczestnictwa w kulturze,</w:t>
      </w:r>
    </w:p>
    <w:p w14:paraId="63A064D0" w14:textId="391EFCA8" w:rsidR="003D1ED3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41" w:lineRule="auto"/>
        <w:ind w:right="949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tworzenie warunków dla rozwoju amatorskiego ruchu artystycznego,</w:t>
      </w:r>
    </w:p>
    <w:p w14:paraId="63A064D3" w14:textId="6E55CD71" w:rsidR="003D1ED3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38" w:lineRule="auto"/>
        <w:ind w:right="926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tworzenie warunków do upowszechniania różnych dziedzin kultury oraz sztuki profesjonalnej i amatorskiej,</w:t>
      </w:r>
    </w:p>
    <w:p w14:paraId="5552D802" w14:textId="77777777" w:rsidR="00E07CCC" w:rsidRPr="004130CA" w:rsidRDefault="00000000" w:rsidP="00C05051">
      <w:pPr>
        <w:pStyle w:val="Akapitzlist"/>
        <w:widowControl w:val="0"/>
        <w:numPr>
          <w:ilvl w:val="0"/>
          <w:numId w:val="4"/>
        </w:numPr>
        <w:spacing w:before="3" w:line="240" w:lineRule="auto"/>
        <w:ind w:right="1094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organizowanie imprez kulturalnych, rozrywkowych i rozrywkowo-rekreacyjnych,</w:t>
      </w:r>
    </w:p>
    <w:p w14:paraId="73CFF05C" w14:textId="70BA61E0" w:rsidR="009878CE" w:rsidRPr="004130CA" w:rsidRDefault="00000000" w:rsidP="00C05051">
      <w:pPr>
        <w:pStyle w:val="Akapitzlist"/>
        <w:widowControl w:val="0"/>
        <w:numPr>
          <w:ilvl w:val="0"/>
          <w:numId w:val="4"/>
        </w:numPr>
        <w:spacing w:before="3" w:line="240" w:lineRule="auto"/>
        <w:ind w:right="1094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gromadzenie, dokumentowanie, tworzenie, ochrona i udostępnianie dóbr kultury,</w:t>
      </w:r>
    </w:p>
    <w:p w14:paraId="63A064D4" w14:textId="062EC997" w:rsidR="003D1ED3" w:rsidRPr="004130CA" w:rsidRDefault="00000000" w:rsidP="00C05051">
      <w:pPr>
        <w:pStyle w:val="Akapitzlist"/>
        <w:widowControl w:val="0"/>
        <w:numPr>
          <w:ilvl w:val="0"/>
          <w:numId w:val="4"/>
        </w:numPr>
        <w:spacing w:before="3" w:line="240" w:lineRule="auto"/>
        <w:ind w:right="1094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tworzenie warunków realizacji nowoczesnych form edukacji.</w:t>
      </w:r>
    </w:p>
    <w:p w14:paraId="63A064D5" w14:textId="2C09E3A1" w:rsidR="003D1ED3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38" w:lineRule="auto"/>
        <w:ind w:right="920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tworzenie  warunków  dla  rozwoju  folkloru,  a  także  rękodzieła  ludowego i artystycznego,</w:t>
      </w:r>
    </w:p>
    <w:p w14:paraId="63A064D6" w14:textId="1AAF4E86" w:rsidR="003D1ED3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44" w:lineRule="auto"/>
        <w:ind w:right="923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prowadzeni</w:t>
      </w:r>
      <w:r w:rsidR="00E07CCC" w:rsidRPr="004130CA">
        <w:rPr>
          <w:color w:val="000000"/>
          <w:sz w:val="18"/>
          <w:szCs w:val="18"/>
        </w:rPr>
        <w:t>e</w:t>
      </w:r>
      <w:r w:rsidRPr="004130CA">
        <w:rPr>
          <w:color w:val="000000"/>
          <w:sz w:val="18"/>
          <w:szCs w:val="18"/>
        </w:rPr>
        <w:t xml:space="preserve"> współpracy kulturalnej z innymi gminami, również zagranicą, a zwłaszcza z gminami partnerskimi,</w:t>
      </w:r>
    </w:p>
    <w:p w14:paraId="63A064D7" w14:textId="694E2CC8" w:rsidR="003D1ED3" w:rsidRPr="004130CA" w:rsidRDefault="00000000" w:rsidP="00C05051">
      <w:pPr>
        <w:pStyle w:val="Akapitzlist"/>
        <w:widowControl w:val="0"/>
        <w:numPr>
          <w:ilvl w:val="0"/>
          <w:numId w:val="4"/>
        </w:numPr>
        <w:spacing w:line="235" w:lineRule="auto"/>
        <w:ind w:right="923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tworzenie warunków do krzewienia lokalnej historii oraz propagowanie lokalnych bohaterów i postaci historycznych</w:t>
      </w:r>
      <w:r w:rsidR="00032349" w:rsidRPr="004130CA">
        <w:rPr>
          <w:color w:val="000000"/>
          <w:sz w:val="18"/>
          <w:szCs w:val="18"/>
        </w:rPr>
        <w:t>,</w:t>
      </w:r>
    </w:p>
    <w:p w14:paraId="0F0CC06C" w14:textId="4516B7BB" w:rsidR="00032349" w:rsidRPr="004130CA" w:rsidRDefault="001F73BB" w:rsidP="00C05051">
      <w:pPr>
        <w:pStyle w:val="Akapitzlist"/>
        <w:widowControl w:val="0"/>
        <w:numPr>
          <w:ilvl w:val="0"/>
          <w:numId w:val="4"/>
        </w:numPr>
        <w:spacing w:line="235" w:lineRule="auto"/>
        <w:ind w:right="923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współpracę z organizacjami: Klub Kolekcjonerów Znaczków Turystycznych w Komornikach oraz Towarzystwo Przyjaciół Ziemi Komornickiej,</w:t>
      </w:r>
    </w:p>
    <w:p w14:paraId="1539A4AF" w14:textId="4CC5096E" w:rsidR="001F73BB" w:rsidRPr="004130CA" w:rsidRDefault="003F5FD2" w:rsidP="00C05051">
      <w:pPr>
        <w:pStyle w:val="Akapitzlist"/>
        <w:widowControl w:val="0"/>
        <w:numPr>
          <w:ilvl w:val="0"/>
          <w:numId w:val="4"/>
        </w:numPr>
        <w:spacing w:line="235" w:lineRule="auto"/>
        <w:ind w:right="923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współpracę z sołtysami i radami sołeckimi, kołami gospodyń wiejskich, klubami seniora, kółkami rolniczymi i</w:t>
      </w:r>
      <w:r w:rsidR="004130CA">
        <w:rPr>
          <w:color w:val="000000"/>
          <w:sz w:val="18"/>
          <w:szCs w:val="18"/>
        </w:rPr>
        <w:t> </w:t>
      </w:r>
      <w:r w:rsidRPr="004130CA">
        <w:rPr>
          <w:color w:val="000000"/>
          <w:sz w:val="18"/>
          <w:szCs w:val="18"/>
        </w:rPr>
        <w:t>innymi grupami mieszkańców w zakresie kultury, tradycji i integracji społecznej</w:t>
      </w:r>
      <w:r w:rsidRPr="004130CA">
        <w:rPr>
          <w:color w:val="000000"/>
          <w:sz w:val="18"/>
          <w:szCs w:val="18"/>
        </w:rPr>
        <w:t>.</w:t>
      </w:r>
    </w:p>
    <w:p w14:paraId="63A064D9" w14:textId="77777777" w:rsidR="003D1ED3" w:rsidRDefault="003D1ED3">
      <w:pPr>
        <w:spacing w:after="18" w:line="160" w:lineRule="exact"/>
        <w:rPr>
          <w:sz w:val="16"/>
          <w:szCs w:val="16"/>
        </w:rPr>
      </w:pPr>
    </w:p>
    <w:p w14:paraId="63A064DA" w14:textId="12B5E370" w:rsidR="003D1ED3" w:rsidRPr="004130CA" w:rsidRDefault="00F97B96" w:rsidP="00B53741">
      <w:pPr>
        <w:widowControl w:val="0"/>
        <w:spacing w:line="240" w:lineRule="auto"/>
        <w:ind w:right="-20"/>
        <w:jc w:val="center"/>
        <w:rPr>
          <w:b/>
          <w:bCs/>
          <w:color w:val="000000"/>
          <w:sz w:val="20"/>
          <w:szCs w:val="20"/>
        </w:rPr>
      </w:pPr>
      <w:r w:rsidRPr="004130CA">
        <w:rPr>
          <w:b/>
          <w:bCs/>
          <w:color w:val="000000"/>
          <w:sz w:val="20"/>
          <w:szCs w:val="20"/>
        </w:rPr>
        <w:t>II</w:t>
      </w:r>
      <w:r w:rsidR="00840499" w:rsidRPr="004130CA">
        <w:rPr>
          <w:b/>
          <w:bCs/>
          <w:color w:val="000000"/>
          <w:sz w:val="20"/>
          <w:szCs w:val="20"/>
        </w:rPr>
        <w:t>I</w:t>
      </w:r>
      <w:r w:rsidR="00000000" w:rsidRPr="004130CA">
        <w:rPr>
          <w:b/>
          <w:bCs/>
          <w:color w:val="000000"/>
          <w:sz w:val="20"/>
          <w:szCs w:val="20"/>
        </w:rPr>
        <w:t>. Zarządzanie i organizacja</w:t>
      </w:r>
    </w:p>
    <w:p w14:paraId="63A064DB" w14:textId="77777777" w:rsidR="003D1ED3" w:rsidRDefault="003D1ED3">
      <w:pPr>
        <w:spacing w:line="200" w:lineRule="exact"/>
        <w:rPr>
          <w:sz w:val="20"/>
          <w:szCs w:val="20"/>
        </w:rPr>
      </w:pPr>
    </w:p>
    <w:p w14:paraId="63A064DC" w14:textId="77777777" w:rsidR="003D1ED3" w:rsidRDefault="00000000" w:rsidP="00C80DCD">
      <w:pPr>
        <w:widowControl w:val="0"/>
        <w:spacing w:line="240" w:lineRule="auto"/>
        <w:ind w:right="-20"/>
        <w:rPr>
          <w:color w:val="000000"/>
          <w:sz w:val="17"/>
          <w:szCs w:val="17"/>
        </w:rPr>
      </w:pPr>
      <w:r w:rsidRPr="002448F8">
        <w:rPr>
          <w:b/>
          <w:bCs/>
          <w:color w:val="000000"/>
          <w:sz w:val="17"/>
          <w:szCs w:val="17"/>
        </w:rPr>
        <w:t>§ 8</w:t>
      </w:r>
      <w:r>
        <w:rPr>
          <w:color w:val="000000"/>
          <w:sz w:val="17"/>
          <w:szCs w:val="17"/>
        </w:rPr>
        <w:t xml:space="preserve">. </w:t>
      </w:r>
      <w:r w:rsidRPr="004130CA">
        <w:rPr>
          <w:color w:val="000000"/>
          <w:sz w:val="18"/>
          <w:szCs w:val="18"/>
        </w:rPr>
        <w:t>Ośrodkiem zarządza Dyrektor.</w:t>
      </w:r>
    </w:p>
    <w:p w14:paraId="63A064DD" w14:textId="77777777" w:rsidR="003D1ED3" w:rsidRDefault="003D1ED3" w:rsidP="00C80DCD">
      <w:pPr>
        <w:spacing w:after="4" w:line="200" w:lineRule="exact"/>
        <w:rPr>
          <w:sz w:val="20"/>
          <w:szCs w:val="20"/>
        </w:rPr>
      </w:pPr>
    </w:p>
    <w:p w14:paraId="63A064DE" w14:textId="37F394BC" w:rsidR="003D1ED3" w:rsidRPr="004130CA" w:rsidRDefault="00000000" w:rsidP="006D1720">
      <w:pPr>
        <w:widowControl w:val="0"/>
        <w:spacing w:line="239" w:lineRule="auto"/>
        <w:ind w:left="284" w:right="932" w:hanging="278"/>
        <w:jc w:val="both"/>
        <w:rPr>
          <w:color w:val="000000"/>
          <w:sz w:val="18"/>
          <w:szCs w:val="18"/>
        </w:rPr>
      </w:pPr>
      <w:r w:rsidRPr="002448F8">
        <w:rPr>
          <w:b/>
          <w:bCs/>
          <w:color w:val="000000"/>
          <w:sz w:val="17"/>
          <w:szCs w:val="17"/>
        </w:rPr>
        <w:lastRenderedPageBreak/>
        <w:t>§ 9</w:t>
      </w:r>
      <w:r>
        <w:rPr>
          <w:color w:val="000000"/>
          <w:sz w:val="17"/>
          <w:szCs w:val="17"/>
        </w:rPr>
        <w:t xml:space="preserve">. </w:t>
      </w:r>
      <w:r w:rsidRPr="004130CA">
        <w:rPr>
          <w:color w:val="000000"/>
          <w:sz w:val="18"/>
          <w:szCs w:val="18"/>
        </w:rPr>
        <w:t>Dyrektora powołuje i odwołuje wójt Gminy Komorniki na czas określony, po zasięgnięciu opinii związków zawodowych działających w Ośrodku oraz stowarzyszeń zawodowych i twórczych właściwych ze względu na rodzaj działalności prowadzonej przez Ośrodek.</w:t>
      </w:r>
    </w:p>
    <w:p w14:paraId="63A064DF" w14:textId="77777777" w:rsidR="003D1ED3" w:rsidRPr="004130CA" w:rsidRDefault="003D1ED3" w:rsidP="00C80DCD">
      <w:pPr>
        <w:spacing w:after="9" w:line="200" w:lineRule="exact"/>
      </w:pPr>
    </w:p>
    <w:p w14:paraId="63A064E0" w14:textId="77777777" w:rsidR="003D1ED3" w:rsidRPr="004130CA" w:rsidRDefault="00000000" w:rsidP="00C80DCD">
      <w:pPr>
        <w:widowControl w:val="0"/>
        <w:spacing w:line="238" w:lineRule="auto"/>
        <w:ind w:right="-20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10</w:t>
      </w:r>
      <w:r w:rsidRPr="004130CA">
        <w:rPr>
          <w:color w:val="000000"/>
          <w:sz w:val="18"/>
          <w:szCs w:val="18"/>
        </w:rPr>
        <w:t>. Do zakresu działania Dyrektora należy w szczególności:</w:t>
      </w:r>
    </w:p>
    <w:p w14:paraId="1CB806C0" w14:textId="7ECC6D97" w:rsidR="00AC76CF" w:rsidRPr="004130CA" w:rsidRDefault="00000000" w:rsidP="00C05051">
      <w:pPr>
        <w:pStyle w:val="Akapitzlist"/>
        <w:widowControl w:val="0"/>
        <w:numPr>
          <w:ilvl w:val="0"/>
          <w:numId w:val="5"/>
        </w:numPr>
        <w:spacing w:line="238" w:lineRule="auto"/>
        <w:ind w:right="3014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nadzór i kierownictwo nad całością działalności Ośrodka,</w:t>
      </w:r>
    </w:p>
    <w:p w14:paraId="63A064E1" w14:textId="7523BE8C" w:rsidR="003D1ED3" w:rsidRPr="004130CA" w:rsidRDefault="00000000" w:rsidP="00C05051">
      <w:pPr>
        <w:pStyle w:val="Akapitzlist"/>
        <w:widowControl w:val="0"/>
        <w:numPr>
          <w:ilvl w:val="0"/>
          <w:numId w:val="5"/>
        </w:numPr>
        <w:spacing w:line="238" w:lineRule="auto"/>
        <w:ind w:right="3014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reprezentowanie Ośrodka na zewnątrz,</w:t>
      </w:r>
    </w:p>
    <w:p w14:paraId="63A064E2" w14:textId="3446BB07" w:rsidR="003D1ED3" w:rsidRPr="004130CA" w:rsidRDefault="00000000" w:rsidP="00C05051">
      <w:pPr>
        <w:pStyle w:val="Akapitzlist"/>
        <w:widowControl w:val="0"/>
        <w:numPr>
          <w:ilvl w:val="0"/>
          <w:numId w:val="5"/>
        </w:numPr>
        <w:spacing w:line="238" w:lineRule="auto"/>
        <w:ind w:right="917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przedstawianie właściwym instytucjom i Organizatorowi planów rzeczowych i finansowych, sprawozdań oraz wniosków inwestycyjnych;</w:t>
      </w:r>
    </w:p>
    <w:p w14:paraId="63A064E3" w14:textId="3879EC4C" w:rsidR="003D1ED3" w:rsidRPr="004130CA" w:rsidRDefault="00000000" w:rsidP="00C05051">
      <w:pPr>
        <w:pStyle w:val="Akapitzlist"/>
        <w:widowControl w:val="0"/>
        <w:numPr>
          <w:ilvl w:val="0"/>
          <w:numId w:val="5"/>
        </w:numPr>
        <w:spacing w:before="5" w:line="235" w:lineRule="auto"/>
        <w:ind w:right="-20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wydawanie regulaminów i wewnętrznych zarządzeń;</w:t>
      </w:r>
    </w:p>
    <w:p w14:paraId="63A064E4" w14:textId="423A73BE" w:rsidR="003D1ED3" w:rsidRPr="004130CA" w:rsidRDefault="00000000" w:rsidP="00C05051">
      <w:pPr>
        <w:pStyle w:val="Akapitzlist"/>
        <w:widowControl w:val="0"/>
        <w:numPr>
          <w:ilvl w:val="0"/>
          <w:numId w:val="5"/>
        </w:numPr>
        <w:spacing w:line="241" w:lineRule="auto"/>
        <w:ind w:right="914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zawieranie  i  rozwiązywanie  umów  o  pracę  z  pracownikami  Ośrodka  oraz dokonywanie czynności wynikających ze</w:t>
      </w:r>
      <w:r w:rsidR="00C05051" w:rsidRPr="004130CA">
        <w:rPr>
          <w:color w:val="000000"/>
          <w:sz w:val="18"/>
          <w:szCs w:val="18"/>
        </w:rPr>
        <w:t> </w:t>
      </w:r>
      <w:r w:rsidRPr="004130CA">
        <w:rPr>
          <w:color w:val="000000"/>
          <w:sz w:val="18"/>
          <w:szCs w:val="18"/>
        </w:rPr>
        <w:t>stosunku pracy;</w:t>
      </w:r>
    </w:p>
    <w:p w14:paraId="63A064E5" w14:textId="0446D54C" w:rsidR="003D1ED3" w:rsidRPr="004130CA" w:rsidRDefault="00000000" w:rsidP="00C05051">
      <w:pPr>
        <w:pStyle w:val="Akapitzlist"/>
        <w:widowControl w:val="0"/>
        <w:numPr>
          <w:ilvl w:val="0"/>
          <w:numId w:val="5"/>
        </w:numPr>
        <w:spacing w:line="241" w:lineRule="auto"/>
        <w:ind w:right="920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poszukiwanie i pozyskiwanie zewnętrznych źródeł finansowania działalności statutowej Ośrodka.</w:t>
      </w:r>
    </w:p>
    <w:p w14:paraId="63A064E6" w14:textId="77777777" w:rsidR="003D1ED3" w:rsidRPr="004130CA" w:rsidRDefault="003D1ED3" w:rsidP="00C80DCD">
      <w:pPr>
        <w:spacing w:after="3" w:line="200" w:lineRule="exact"/>
      </w:pPr>
    </w:p>
    <w:p w14:paraId="63A064E7" w14:textId="77777777" w:rsidR="003D1ED3" w:rsidRPr="004130CA" w:rsidRDefault="00000000" w:rsidP="00C80DCD">
      <w:pPr>
        <w:widowControl w:val="0"/>
        <w:spacing w:line="242" w:lineRule="auto"/>
        <w:ind w:right="917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11</w:t>
      </w:r>
      <w:r w:rsidRPr="004130CA">
        <w:rPr>
          <w:color w:val="000000"/>
          <w:sz w:val="18"/>
          <w:szCs w:val="18"/>
        </w:rPr>
        <w:t>. Organizację wewnętrzną Ośrodka określa regulamin organizacyjny nadawany przez Dyrektora.</w:t>
      </w:r>
    </w:p>
    <w:p w14:paraId="63A064E8" w14:textId="77777777" w:rsidR="003D1ED3" w:rsidRPr="004130CA" w:rsidRDefault="003D1ED3" w:rsidP="00C80DCD">
      <w:pPr>
        <w:spacing w:after="1" w:line="200" w:lineRule="exact"/>
      </w:pPr>
    </w:p>
    <w:p w14:paraId="5479322C" w14:textId="32C0615E" w:rsidR="00C7273F" w:rsidRPr="004130CA" w:rsidRDefault="00000000" w:rsidP="00B64166">
      <w:pPr>
        <w:widowControl w:val="0"/>
        <w:spacing w:line="242" w:lineRule="auto"/>
        <w:ind w:right="1930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12</w:t>
      </w:r>
      <w:r w:rsidRPr="004130CA">
        <w:rPr>
          <w:color w:val="000000"/>
          <w:sz w:val="18"/>
          <w:szCs w:val="18"/>
        </w:rPr>
        <w:t xml:space="preserve">. </w:t>
      </w:r>
      <w:r w:rsidR="00BE7C4E" w:rsidRPr="004130CA">
        <w:rPr>
          <w:color w:val="000000"/>
          <w:sz w:val="18"/>
          <w:szCs w:val="18"/>
        </w:rPr>
        <w:t xml:space="preserve"> </w:t>
      </w:r>
      <w:r w:rsidR="00C7273F" w:rsidRPr="004130CA">
        <w:rPr>
          <w:color w:val="000000"/>
          <w:sz w:val="18"/>
          <w:szCs w:val="18"/>
        </w:rPr>
        <w:t>1</w:t>
      </w:r>
      <w:r w:rsidR="00D1420D" w:rsidRPr="004130CA">
        <w:rPr>
          <w:color w:val="000000"/>
          <w:sz w:val="18"/>
          <w:szCs w:val="18"/>
        </w:rPr>
        <w:t>.</w:t>
      </w:r>
      <w:r w:rsidRPr="004130CA">
        <w:rPr>
          <w:color w:val="000000"/>
          <w:sz w:val="18"/>
          <w:szCs w:val="18"/>
        </w:rPr>
        <w:t xml:space="preserve"> W Ośrodku może być utworzone jedno stanowisko zastępcy dyrektora.</w:t>
      </w:r>
    </w:p>
    <w:p w14:paraId="63A064EB" w14:textId="245BD0FB" w:rsidR="003D1ED3" w:rsidRPr="004130CA" w:rsidRDefault="00000000" w:rsidP="00BE7C4E">
      <w:pPr>
        <w:widowControl w:val="0"/>
        <w:spacing w:line="242" w:lineRule="auto"/>
        <w:ind w:right="1930" w:firstLine="426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2</w:t>
      </w:r>
      <w:r w:rsidR="00D1420D" w:rsidRPr="004130CA">
        <w:rPr>
          <w:color w:val="000000"/>
          <w:sz w:val="18"/>
          <w:szCs w:val="18"/>
        </w:rPr>
        <w:t>.</w:t>
      </w:r>
      <w:r w:rsidR="00420B2B" w:rsidRPr="004130CA">
        <w:rPr>
          <w:color w:val="000000"/>
          <w:sz w:val="18"/>
          <w:szCs w:val="18"/>
        </w:rPr>
        <w:t xml:space="preserve"> </w:t>
      </w:r>
      <w:r w:rsidR="00F07056" w:rsidRPr="004130CA">
        <w:rPr>
          <w:color w:val="000000"/>
          <w:sz w:val="18"/>
          <w:szCs w:val="18"/>
        </w:rPr>
        <w:t>Dyrektor Ośrodka powołuje i odwołuje zastępcę dyrektora, po uzgodnieniu z Wójtem.</w:t>
      </w:r>
    </w:p>
    <w:p w14:paraId="63A064EC" w14:textId="77777777" w:rsidR="003D1ED3" w:rsidRDefault="003D1ED3">
      <w:pPr>
        <w:spacing w:after="10" w:line="140" w:lineRule="exact"/>
        <w:rPr>
          <w:sz w:val="14"/>
          <w:szCs w:val="14"/>
        </w:rPr>
      </w:pPr>
    </w:p>
    <w:p w14:paraId="63A064ED" w14:textId="762B1AB2" w:rsidR="003D1ED3" w:rsidRPr="004130CA" w:rsidRDefault="00B64166" w:rsidP="00B53741">
      <w:pPr>
        <w:widowControl w:val="0"/>
        <w:spacing w:line="240" w:lineRule="auto"/>
        <w:ind w:right="-20"/>
        <w:jc w:val="center"/>
        <w:rPr>
          <w:b/>
          <w:bCs/>
          <w:color w:val="000000"/>
          <w:sz w:val="20"/>
          <w:szCs w:val="20"/>
        </w:rPr>
      </w:pPr>
      <w:r w:rsidRPr="004130CA">
        <w:rPr>
          <w:b/>
          <w:bCs/>
          <w:color w:val="000000"/>
          <w:sz w:val="20"/>
          <w:szCs w:val="20"/>
        </w:rPr>
        <w:t>IV</w:t>
      </w:r>
      <w:r w:rsidR="00000000" w:rsidRPr="004130CA">
        <w:rPr>
          <w:b/>
          <w:bCs/>
          <w:color w:val="000000"/>
          <w:sz w:val="20"/>
          <w:szCs w:val="20"/>
        </w:rPr>
        <w:t>. Gospodarka  finansowa</w:t>
      </w:r>
    </w:p>
    <w:p w14:paraId="63A064EE" w14:textId="77777777" w:rsidR="003D1ED3" w:rsidRDefault="003D1ED3">
      <w:pPr>
        <w:spacing w:after="8" w:line="200" w:lineRule="exact"/>
        <w:rPr>
          <w:sz w:val="20"/>
          <w:szCs w:val="20"/>
        </w:rPr>
      </w:pPr>
    </w:p>
    <w:p w14:paraId="63A064EF" w14:textId="02DCA0B9" w:rsidR="003D1ED3" w:rsidRPr="004130CA" w:rsidRDefault="00000000" w:rsidP="00C05051">
      <w:pPr>
        <w:widowControl w:val="0"/>
        <w:spacing w:line="241" w:lineRule="auto"/>
        <w:ind w:right="917" w:firstLine="3"/>
        <w:jc w:val="both"/>
        <w:rPr>
          <w:color w:val="000000"/>
          <w:sz w:val="18"/>
          <w:szCs w:val="18"/>
        </w:rPr>
      </w:pPr>
      <w:r w:rsidRPr="002448F8">
        <w:rPr>
          <w:b/>
          <w:bCs/>
          <w:color w:val="000000"/>
          <w:sz w:val="17"/>
          <w:szCs w:val="17"/>
        </w:rPr>
        <w:t>§ 13</w:t>
      </w:r>
      <w:r>
        <w:rPr>
          <w:color w:val="000000"/>
          <w:sz w:val="17"/>
          <w:szCs w:val="17"/>
        </w:rPr>
        <w:t xml:space="preserve">. </w:t>
      </w:r>
      <w:r w:rsidR="00BE7C4E">
        <w:rPr>
          <w:color w:val="000000"/>
          <w:sz w:val="17"/>
          <w:szCs w:val="17"/>
        </w:rPr>
        <w:t xml:space="preserve"> </w:t>
      </w:r>
      <w:r w:rsidR="0001694D" w:rsidRPr="004130CA">
        <w:rPr>
          <w:color w:val="000000"/>
          <w:sz w:val="18"/>
          <w:szCs w:val="18"/>
        </w:rPr>
        <w:t>1.</w:t>
      </w:r>
      <w:r w:rsidRPr="004130CA">
        <w:rPr>
          <w:color w:val="000000"/>
          <w:sz w:val="18"/>
          <w:szCs w:val="18"/>
        </w:rPr>
        <w:t xml:space="preserve"> Ośrodek gospodaruje samodzielnie przydzieloną i nabytą częścią mienia oraz prowadzi samodzielną gospodarkę finansową.</w:t>
      </w:r>
    </w:p>
    <w:p w14:paraId="63A064F0" w14:textId="0DDA93F6" w:rsidR="003D1ED3" w:rsidRPr="004130CA" w:rsidRDefault="00000000" w:rsidP="00C05051">
      <w:pPr>
        <w:widowControl w:val="0"/>
        <w:spacing w:line="238" w:lineRule="auto"/>
        <w:ind w:left="567" w:right="920" w:hanging="138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2</w:t>
      </w:r>
      <w:r w:rsidR="0001694D" w:rsidRPr="004130CA">
        <w:rPr>
          <w:color w:val="000000"/>
          <w:sz w:val="18"/>
          <w:szCs w:val="18"/>
        </w:rPr>
        <w:t>.</w:t>
      </w:r>
      <w:r w:rsidR="00C05051" w:rsidRPr="004130CA">
        <w:rPr>
          <w:color w:val="000000"/>
          <w:sz w:val="18"/>
          <w:szCs w:val="18"/>
        </w:rPr>
        <w:t xml:space="preserve"> </w:t>
      </w:r>
      <w:r w:rsidRPr="004130CA">
        <w:rPr>
          <w:color w:val="000000"/>
          <w:sz w:val="18"/>
          <w:szCs w:val="18"/>
        </w:rPr>
        <w:t>Podstawą gospodarki Ośrodka jest plan finansowy, ustalony przez Dyrektora z zachowaniem wysokości dotacji Organizatora.</w:t>
      </w:r>
    </w:p>
    <w:p w14:paraId="63A064F1" w14:textId="77777777" w:rsidR="003D1ED3" w:rsidRPr="004130CA" w:rsidRDefault="003D1ED3" w:rsidP="003F31BC">
      <w:pPr>
        <w:spacing w:after="14" w:line="160" w:lineRule="exact"/>
        <w:ind w:left="284"/>
        <w:rPr>
          <w:sz w:val="18"/>
          <w:szCs w:val="18"/>
        </w:rPr>
      </w:pPr>
    </w:p>
    <w:p w14:paraId="63A064F2" w14:textId="3E51F817" w:rsidR="003D1ED3" w:rsidRPr="004130CA" w:rsidRDefault="00000000" w:rsidP="001C3DED">
      <w:pPr>
        <w:widowControl w:val="0"/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14</w:t>
      </w:r>
      <w:r w:rsidRPr="004130CA">
        <w:rPr>
          <w:color w:val="000000"/>
          <w:sz w:val="18"/>
          <w:szCs w:val="18"/>
        </w:rPr>
        <w:t>. Źródłami finansowania Ośrodka są:</w:t>
      </w:r>
    </w:p>
    <w:p w14:paraId="63A064F9" w14:textId="5DF41B26" w:rsidR="003D1ED3" w:rsidRPr="004130CA" w:rsidRDefault="00000000" w:rsidP="00044A0B">
      <w:pPr>
        <w:pStyle w:val="Akapitzlist"/>
        <w:widowControl w:val="0"/>
        <w:numPr>
          <w:ilvl w:val="0"/>
          <w:numId w:val="7"/>
        </w:numPr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dotacje podmiotowe i celowe Organizatora,</w:t>
      </w:r>
    </w:p>
    <w:p w14:paraId="2E6AF5B0" w14:textId="74CEAA22" w:rsidR="001C3DED" w:rsidRPr="004130CA" w:rsidRDefault="00000000" w:rsidP="00D73B5C">
      <w:pPr>
        <w:pStyle w:val="Akapitzlist"/>
        <w:widowControl w:val="0"/>
        <w:numPr>
          <w:ilvl w:val="0"/>
          <w:numId w:val="7"/>
        </w:numPr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dotacje podmiotowe i celowe z budżetu państwa i budżetu Unii Europejskiej,</w:t>
      </w:r>
    </w:p>
    <w:p w14:paraId="63A064FB" w14:textId="298C3840" w:rsidR="003D1ED3" w:rsidRPr="004130CA" w:rsidRDefault="00000000" w:rsidP="006A4FF1">
      <w:pPr>
        <w:pStyle w:val="Akapitzlist"/>
        <w:widowControl w:val="0"/>
        <w:numPr>
          <w:ilvl w:val="0"/>
          <w:numId w:val="7"/>
        </w:numPr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przychody z prowadzonej działalności,</w:t>
      </w:r>
    </w:p>
    <w:p w14:paraId="5FC29F4D" w14:textId="77777777" w:rsidR="006A4FF1" w:rsidRPr="004130CA" w:rsidRDefault="00000000" w:rsidP="006A4FF1">
      <w:pPr>
        <w:pStyle w:val="Akapitzlist"/>
        <w:widowControl w:val="0"/>
        <w:numPr>
          <w:ilvl w:val="0"/>
          <w:numId w:val="7"/>
        </w:numPr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przychody z najmu i dzierżawy składników majątkowych,</w:t>
      </w:r>
    </w:p>
    <w:p w14:paraId="6259249A" w14:textId="77777777" w:rsidR="006A4FF1" w:rsidRPr="004130CA" w:rsidRDefault="00000000" w:rsidP="006A4FF1">
      <w:pPr>
        <w:pStyle w:val="Akapitzlist"/>
        <w:widowControl w:val="0"/>
        <w:numPr>
          <w:ilvl w:val="0"/>
          <w:numId w:val="7"/>
        </w:numPr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Środki otrzymane od osób fizycznych, prawnych oraz z innych źródeł,</w:t>
      </w:r>
    </w:p>
    <w:p w14:paraId="63A064FD" w14:textId="1FFA59F1" w:rsidR="003D1ED3" w:rsidRPr="004130CA" w:rsidRDefault="00000000" w:rsidP="006A4FF1">
      <w:pPr>
        <w:pStyle w:val="Akapitzlist"/>
        <w:widowControl w:val="0"/>
        <w:numPr>
          <w:ilvl w:val="0"/>
          <w:numId w:val="7"/>
        </w:numPr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inne dozwolone prawem.</w:t>
      </w:r>
    </w:p>
    <w:p w14:paraId="63A064FE" w14:textId="77777777" w:rsidR="003D1ED3" w:rsidRPr="004130CA" w:rsidRDefault="003D1ED3">
      <w:pPr>
        <w:spacing w:after="3" w:line="200" w:lineRule="exact"/>
      </w:pPr>
    </w:p>
    <w:p w14:paraId="63A064FF" w14:textId="4873E08F" w:rsidR="003D1ED3" w:rsidRPr="004130CA" w:rsidRDefault="00000000" w:rsidP="00512436">
      <w:pPr>
        <w:widowControl w:val="0"/>
        <w:spacing w:line="238" w:lineRule="auto"/>
        <w:ind w:right="920" w:firstLine="6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I</w:t>
      </w:r>
      <w:r w:rsidR="00DA5F84" w:rsidRPr="004130CA">
        <w:rPr>
          <w:b/>
          <w:bCs/>
          <w:color w:val="000000"/>
          <w:sz w:val="18"/>
          <w:szCs w:val="18"/>
        </w:rPr>
        <w:t>5</w:t>
      </w:r>
      <w:r w:rsidRPr="004130CA">
        <w:rPr>
          <w:color w:val="000000"/>
          <w:sz w:val="18"/>
          <w:szCs w:val="18"/>
        </w:rPr>
        <w:t xml:space="preserve">. </w:t>
      </w:r>
      <w:r w:rsidR="00086079" w:rsidRPr="004130CA">
        <w:rPr>
          <w:color w:val="000000"/>
          <w:sz w:val="18"/>
          <w:szCs w:val="18"/>
        </w:rPr>
        <w:t>1</w:t>
      </w:r>
      <w:r w:rsidRPr="004130CA">
        <w:rPr>
          <w:color w:val="000000"/>
          <w:sz w:val="18"/>
          <w:szCs w:val="18"/>
        </w:rPr>
        <w:t>. Ośrodek może, na zasadach zgodnych z obowiązującym prawem, prowadzić jako dodatkową działalność w zakresie:</w:t>
      </w:r>
    </w:p>
    <w:p w14:paraId="22620D2A" w14:textId="77777777" w:rsidR="001C1E36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41" w:lineRule="auto"/>
        <w:ind w:right="923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 xml:space="preserve">wypożyczania, najmu. </w:t>
      </w:r>
      <w:r w:rsidR="00F868E9" w:rsidRPr="004130CA">
        <w:rPr>
          <w:color w:val="000000"/>
          <w:sz w:val="18"/>
          <w:szCs w:val="18"/>
        </w:rPr>
        <w:t>d</w:t>
      </w:r>
      <w:r w:rsidRPr="004130CA">
        <w:rPr>
          <w:color w:val="000000"/>
          <w:sz w:val="18"/>
          <w:szCs w:val="18"/>
        </w:rPr>
        <w:t>zi</w:t>
      </w:r>
      <w:r w:rsidR="00F868E9" w:rsidRPr="004130CA">
        <w:rPr>
          <w:color w:val="000000"/>
          <w:sz w:val="18"/>
          <w:szCs w:val="18"/>
        </w:rPr>
        <w:t>e</w:t>
      </w:r>
      <w:r w:rsidRPr="004130CA">
        <w:rPr>
          <w:color w:val="000000"/>
          <w:sz w:val="18"/>
          <w:szCs w:val="18"/>
        </w:rPr>
        <w:t>rżawy</w:t>
      </w:r>
      <w:r w:rsidR="00F868E9" w:rsidRPr="004130CA">
        <w:rPr>
          <w:color w:val="000000"/>
          <w:sz w:val="18"/>
          <w:szCs w:val="18"/>
        </w:rPr>
        <w:t xml:space="preserve"> </w:t>
      </w:r>
      <w:r w:rsidRPr="004130CA">
        <w:rPr>
          <w:color w:val="000000"/>
          <w:sz w:val="18"/>
          <w:szCs w:val="18"/>
        </w:rPr>
        <w:t>i sprzedaży posiadanych składników majątkowych</w:t>
      </w:r>
      <w:r w:rsidR="001C1E36" w:rsidRPr="004130CA">
        <w:rPr>
          <w:color w:val="000000"/>
          <w:sz w:val="18"/>
          <w:szCs w:val="18"/>
        </w:rPr>
        <w:t>,</w:t>
      </w:r>
    </w:p>
    <w:p w14:paraId="63A06500" w14:textId="686ECDE2" w:rsidR="003D1ED3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41" w:lineRule="auto"/>
        <w:ind w:right="923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realizacji imprez zleconych,</w:t>
      </w:r>
    </w:p>
    <w:p w14:paraId="63A06501" w14:textId="63F7F7F3" w:rsidR="003D1ED3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41" w:lineRule="auto"/>
        <w:ind w:right="923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prowadzenia  wypożyczalni  sprzętu  technicznego,  kostiumów,  rekwizytów, artykułów użytku kulturalnego,</w:t>
      </w:r>
    </w:p>
    <w:p w14:paraId="63A06502" w14:textId="6596E4FA" w:rsidR="003D1ED3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39" w:lineRule="auto"/>
        <w:ind w:right="916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sprzedaży artykułów użytku kulturalnego, wydawnictw Gminnego Ośrodka Kultury w Komornikach,</w:t>
      </w:r>
    </w:p>
    <w:p w14:paraId="33207DCE" w14:textId="77777777" w:rsidR="009A3FFE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38" w:lineRule="auto"/>
        <w:ind w:right="2968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prowadzenia działalności kulturalnej i edukacyjnej online,</w:t>
      </w:r>
    </w:p>
    <w:p w14:paraId="63A06503" w14:textId="5AD4DC9E" w:rsidR="003D1ED3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38" w:lineRule="auto"/>
        <w:ind w:right="2968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organizowania zabaw tanecznych,</w:t>
      </w:r>
    </w:p>
    <w:p w14:paraId="63A06504" w14:textId="2608C1B4" w:rsidR="003D1ED3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35" w:lineRule="auto"/>
        <w:ind w:right="-20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organizowania kurs</w:t>
      </w:r>
      <w:r w:rsidR="000D642E" w:rsidRPr="004130CA">
        <w:rPr>
          <w:color w:val="000000"/>
          <w:sz w:val="18"/>
          <w:szCs w:val="18"/>
        </w:rPr>
        <w:t>ó</w:t>
      </w:r>
      <w:r w:rsidRPr="004130CA">
        <w:rPr>
          <w:color w:val="000000"/>
          <w:sz w:val="18"/>
          <w:szCs w:val="18"/>
        </w:rPr>
        <w:t>w i szkoleń,</w:t>
      </w:r>
    </w:p>
    <w:p w14:paraId="63A06505" w14:textId="27E5BD44" w:rsidR="003D1ED3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42" w:lineRule="auto"/>
        <w:ind w:right="-20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prowadzenia działalności wydawniczej,</w:t>
      </w:r>
    </w:p>
    <w:p w14:paraId="63A06506" w14:textId="2FDC8FA6" w:rsidR="003D1ED3" w:rsidRPr="004130CA" w:rsidRDefault="00000000" w:rsidP="00C05051">
      <w:pPr>
        <w:pStyle w:val="Akapitzlist"/>
        <w:widowControl w:val="0"/>
        <w:numPr>
          <w:ilvl w:val="0"/>
          <w:numId w:val="8"/>
        </w:numPr>
        <w:spacing w:line="240" w:lineRule="auto"/>
        <w:ind w:right="-20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organizowania i prowadzenia działalności wystawienniczej</w:t>
      </w:r>
      <w:r w:rsidR="00E60BBA" w:rsidRPr="004130CA">
        <w:rPr>
          <w:color w:val="000000"/>
          <w:sz w:val="18"/>
          <w:szCs w:val="18"/>
        </w:rPr>
        <w:t>,</w:t>
      </w:r>
    </w:p>
    <w:p w14:paraId="2CBD6F22" w14:textId="08E67CFF" w:rsidR="00E60BBA" w:rsidRPr="004130CA" w:rsidRDefault="00C43310" w:rsidP="00C05051">
      <w:pPr>
        <w:pStyle w:val="Akapitzlist"/>
        <w:widowControl w:val="0"/>
        <w:numPr>
          <w:ilvl w:val="0"/>
          <w:numId w:val="8"/>
        </w:numPr>
        <w:spacing w:line="240" w:lineRule="auto"/>
        <w:ind w:right="-20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prowadzenie działalności gastronomicznej, handlowej, usługowej</w:t>
      </w:r>
      <w:r w:rsidR="00B53741" w:rsidRPr="004130CA">
        <w:rPr>
          <w:color w:val="000000"/>
          <w:sz w:val="18"/>
          <w:szCs w:val="18"/>
        </w:rPr>
        <w:t>.</w:t>
      </w:r>
    </w:p>
    <w:p w14:paraId="63A06507" w14:textId="023243CE" w:rsidR="003D1ED3" w:rsidRPr="004130CA" w:rsidRDefault="00000000" w:rsidP="00D3151B">
      <w:pPr>
        <w:widowControl w:val="0"/>
        <w:spacing w:line="240" w:lineRule="auto"/>
        <w:ind w:left="426" w:right="935" w:hanging="142"/>
        <w:jc w:val="both"/>
        <w:rPr>
          <w:color w:val="000000"/>
          <w:sz w:val="18"/>
          <w:szCs w:val="18"/>
        </w:rPr>
      </w:pPr>
      <w:r w:rsidRPr="004130CA">
        <w:rPr>
          <w:color w:val="000000"/>
          <w:sz w:val="18"/>
          <w:szCs w:val="18"/>
        </w:rPr>
        <w:t>2. Dodatkowa działalność  nie  może  ograniczać  ani  utrudniać  wykonywania  zadań statutowych Ośrodka a środki uzyskane z</w:t>
      </w:r>
      <w:r w:rsidR="00D3151B" w:rsidRPr="004130CA">
        <w:rPr>
          <w:color w:val="000000"/>
          <w:sz w:val="18"/>
          <w:szCs w:val="18"/>
        </w:rPr>
        <w:t> </w:t>
      </w:r>
      <w:r w:rsidRPr="004130CA">
        <w:rPr>
          <w:color w:val="000000"/>
          <w:sz w:val="18"/>
          <w:szCs w:val="18"/>
        </w:rPr>
        <w:t>jej prowadzenia mogą być wykorzystane wyłącznie na realizację zadań statutowych Ośrodka.</w:t>
      </w:r>
    </w:p>
    <w:p w14:paraId="63A06508" w14:textId="77777777" w:rsidR="003D1ED3" w:rsidRPr="004130CA" w:rsidRDefault="003D1ED3">
      <w:pPr>
        <w:spacing w:after="3" w:line="200" w:lineRule="exact"/>
      </w:pPr>
    </w:p>
    <w:p w14:paraId="63A06509" w14:textId="77777777" w:rsidR="003D1ED3" w:rsidRPr="004130CA" w:rsidRDefault="00000000" w:rsidP="00DD7BF5">
      <w:pPr>
        <w:widowControl w:val="0"/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16</w:t>
      </w:r>
      <w:r w:rsidRPr="004130CA">
        <w:rPr>
          <w:color w:val="000000"/>
          <w:sz w:val="18"/>
          <w:szCs w:val="18"/>
        </w:rPr>
        <w:t>. Ośrodek posiada odrębny rachunek bankowy.</w:t>
      </w:r>
    </w:p>
    <w:p w14:paraId="63A0650A" w14:textId="77777777" w:rsidR="003D1ED3" w:rsidRPr="004130CA" w:rsidRDefault="003D1ED3" w:rsidP="000D642E">
      <w:pPr>
        <w:spacing w:after="5" w:line="200" w:lineRule="exact"/>
      </w:pPr>
    </w:p>
    <w:p w14:paraId="63A0650B" w14:textId="44BBAA3F" w:rsidR="003D1ED3" w:rsidRPr="004130CA" w:rsidRDefault="00000000" w:rsidP="00D3151B">
      <w:pPr>
        <w:widowControl w:val="0"/>
        <w:spacing w:line="238" w:lineRule="auto"/>
        <w:ind w:right="923"/>
        <w:jc w:val="both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</w:t>
      </w:r>
      <w:r w:rsidR="00675A7A" w:rsidRPr="004130CA">
        <w:rPr>
          <w:b/>
          <w:bCs/>
          <w:color w:val="000000"/>
          <w:sz w:val="18"/>
          <w:szCs w:val="18"/>
        </w:rPr>
        <w:t xml:space="preserve"> </w:t>
      </w:r>
      <w:r w:rsidRPr="004130CA">
        <w:rPr>
          <w:b/>
          <w:bCs/>
          <w:color w:val="000000"/>
          <w:sz w:val="18"/>
          <w:szCs w:val="18"/>
        </w:rPr>
        <w:t>17</w:t>
      </w:r>
      <w:r w:rsidRPr="004130CA">
        <w:rPr>
          <w:color w:val="000000"/>
          <w:sz w:val="18"/>
          <w:szCs w:val="18"/>
        </w:rPr>
        <w:t>. Dyrektor corocznie, w terminie do 31 marca przedkłada Radzie Gminy Komorniki sprawozdanie z działalności oraz sprawozdanie finansowe za poprzedni rok kalendarzowy.</w:t>
      </w:r>
    </w:p>
    <w:p w14:paraId="63A0650C" w14:textId="77777777" w:rsidR="003D1ED3" w:rsidRDefault="003D1ED3">
      <w:pPr>
        <w:spacing w:after="19" w:line="200" w:lineRule="exact"/>
        <w:rPr>
          <w:sz w:val="20"/>
          <w:szCs w:val="20"/>
        </w:rPr>
      </w:pPr>
    </w:p>
    <w:p w14:paraId="63A0650D" w14:textId="324DD193" w:rsidR="003D1ED3" w:rsidRPr="004130CA" w:rsidRDefault="00000000" w:rsidP="00213EEB">
      <w:pPr>
        <w:widowControl w:val="0"/>
        <w:spacing w:line="240" w:lineRule="auto"/>
        <w:ind w:right="-20"/>
        <w:jc w:val="center"/>
        <w:rPr>
          <w:b/>
          <w:bCs/>
          <w:color w:val="000000"/>
          <w:sz w:val="20"/>
          <w:szCs w:val="20"/>
        </w:rPr>
      </w:pPr>
      <w:r w:rsidRPr="004130CA">
        <w:rPr>
          <w:b/>
          <w:bCs/>
          <w:color w:val="000000"/>
          <w:sz w:val="20"/>
          <w:szCs w:val="20"/>
        </w:rPr>
        <w:t>V. Postanowienia  końcowe</w:t>
      </w:r>
    </w:p>
    <w:p w14:paraId="63A0650E" w14:textId="77777777" w:rsidR="003D1ED3" w:rsidRDefault="003D1ED3">
      <w:pPr>
        <w:spacing w:after="12" w:line="200" w:lineRule="exact"/>
        <w:rPr>
          <w:sz w:val="20"/>
          <w:szCs w:val="20"/>
        </w:rPr>
      </w:pPr>
    </w:p>
    <w:p w14:paraId="63A0650F" w14:textId="77777777" w:rsidR="003D1ED3" w:rsidRPr="004130CA" w:rsidRDefault="00000000" w:rsidP="0001694D">
      <w:pPr>
        <w:widowControl w:val="0"/>
        <w:spacing w:line="240" w:lineRule="auto"/>
        <w:ind w:right="-20"/>
        <w:rPr>
          <w:color w:val="000000"/>
          <w:sz w:val="18"/>
          <w:szCs w:val="18"/>
        </w:rPr>
      </w:pPr>
      <w:r w:rsidRPr="004130CA">
        <w:rPr>
          <w:b/>
          <w:bCs/>
          <w:color w:val="000000"/>
          <w:sz w:val="18"/>
          <w:szCs w:val="18"/>
        </w:rPr>
        <w:t>§ 18</w:t>
      </w:r>
      <w:r w:rsidRPr="004130CA">
        <w:rPr>
          <w:color w:val="000000"/>
          <w:sz w:val="18"/>
          <w:szCs w:val="18"/>
        </w:rPr>
        <w:t>. Zmiany w Statucie mogą być dokonane w trybie właściwym dla jego uchwalenia.</w:t>
      </w:r>
    </w:p>
    <w:p w14:paraId="63A06510" w14:textId="77777777" w:rsidR="003D1ED3" w:rsidRDefault="003D1ED3">
      <w:pPr>
        <w:spacing w:line="240" w:lineRule="exact"/>
        <w:rPr>
          <w:sz w:val="24"/>
          <w:szCs w:val="24"/>
        </w:rPr>
      </w:pPr>
    </w:p>
    <w:p w14:paraId="63A06511" w14:textId="77777777" w:rsidR="003D1ED3" w:rsidRDefault="003D1ED3">
      <w:pPr>
        <w:spacing w:line="240" w:lineRule="exact"/>
        <w:rPr>
          <w:sz w:val="24"/>
          <w:szCs w:val="24"/>
        </w:rPr>
      </w:pPr>
    </w:p>
    <w:sectPr w:rsidR="003D1ED3">
      <w:pgSz w:w="11906" w:h="16838"/>
      <w:pgMar w:top="806" w:right="850" w:bottom="1134" w:left="10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2EE"/>
    <w:multiLevelType w:val="hybridMultilevel"/>
    <w:tmpl w:val="3E14D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4DCD"/>
    <w:multiLevelType w:val="hybridMultilevel"/>
    <w:tmpl w:val="C9B6F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3725F"/>
    <w:multiLevelType w:val="hybridMultilevel"/>
    <w:tmpl w:val="F1806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509F"/>
    <w:multiLevelType w:val="hybridMultilevel"/>
    <w:tmpl w:val="62E21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3742"/>
    <w:multiLevelType w:val="hybridMultilevel"/>
    <w:tmpl w:val="29540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52E9"/>
    <w:multiLevelType w:val="hybridMultilevel"/>
    <w:tmpl w:val="BECA0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21334"/>
    <w:multiLevelType w:val="hybridMultilevel"/>
    <w:tmpl w:val="AD8C7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236B6"/>
    <w:multiLevelType w:val="hybridMultilevel"/>
    <w:tmpl w:val="6826F2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45126075">
    <w:abstractNumId w:val="3"/>
  </w:num>
  <w:num w:numId="2" w16cid:durableId="1210193629">
    <w:abstractNumId w:val="5"/>
  </w:num>
  <w:num w:numId="3" w16cid:durableId="1638946150">
    <w:abstractNumId w:val="7"/>
  </w:num>
  <w:num w:numId="4" w16cid:durableId="1644042735">
    <w:abstractNumId w:val="2"/>
  </w:num>
  <w:num w:numId="5" w16cid:durableId="966400211">
    <w:abstractNumId w:val="1"/>
  </w:num>
  <w:num w:numId="6" w16cid:durableId="1752314020">
    <w:abstractNumId w:val="4"/>
  </w:num>
  <w:num w:numId="7" w16cid:durableId="66998256">
    <w:abstractNumId w:val="0"/>
  </w:num>
  <w:num w:numId="8" w16cid:durableId="1102843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ED3"/>
    <w:rsid w:val="0001694D"/>
    <w:rsid w:val="00032349"/>
    <w:rsid w:val="00044A0B"/>
    <w:rsid w:val="00086079"/>
    <w:rsid w:val="000C2EB7"/>
    <w:rsid w:val="000D642E"/>
    <w:rsid w:val="000F7FCC"/>
    <w:rsid w:val="00130EE4"/>
    <w:rsid w:val="00135E6E"/>
    <w:rsid w:val="001C1E36"/>
    <w:rsid w:val="001C3DED"/>
    <w:rsid w:val="001F2E29"/>
    <w:rsid w:val="001F73BB"/>
    <w:rsid w:val="00213EEB"/>
    <w:rsid w:val="00216D74"/>
    <w:rsid w:val="002447CF"/>
    <w:rsid w:val="002448F8"/>
    <w:rsid w:val="00260A44"/>
    <w:rsid w:val="002E3DE0"/>
    <w:rsid w:val="00320230"/>
    <w:rsid w:val="00396DDF"/>
    <w:rsid w:val="003D1ED3"/>
    <w:rsid w:val="003F31BC"/>
    <w:rsid w:val="003F5FD2"/>
    <w:rsid w:val="004130CA"/>
    <w:rsid w:val="00420B2B"/>
    <w:rsid w:val="00447562"/>
    <w:rsid w:val="004869A8"/>
    <w:rsid w:val="00512436"/>
    <w:rsid w:val="00572621"/>
    <w:rsid w:val="005946A4"/>
    <w:rsid w:val="00623E9C"/>
    <w:rsid w:val="00634272"/>
    <w:rsid w:val="00675A7A"/>
    <w:rsid w:val="006A4FF1"/>
    <w:rsid w:val="006D1720"/>
    <w:rsid w:val="00762BAD"/>
    <w:rsid w:val="007E0EAA"/>
    <w:rsid w:val="00840499"/>
    <w:rsid w:val="00867F8F"/>
    <w:rsid w:val="008749A3"/>
    <w:rsid w:val="008838F6"/>
    <w:rsid w:val="008E6CB9"/>
    <w:rsid w:val="00920910"/>
    <w:rsid w:val="009878CE"/>
    <w:rsid w:val="009A3FFE"/>
    <w:rsid w:val="009D1E4C"/>
    <w:rsid w:val="00A346EC"/>
    <w:rsid w:val="00A6226C"/>
    <w:rsid w:val="00A74C02"/>
    <w:rsid w:val="00AA56B6"/>
    <w:rsid w:val="00AB4EC8"/>
    <w:rsid w:val="00AC76CF"/>
    <w:rsid w:val="00AE4944"/>
    <w:rsid w:val="00B31B48"/>
    <w:rsid w:val="00B50425"/>
    <w:rsid w:val="00B53741"/>
    <w:rsid w:val="00B64166"/>
    <w:rsid w:val="00B8186E"/>
    <w:rsid w:val="00BA45A4"/>
    <w:rsid w:val="00BE7C4E"/>
    <w:rsid w:val="00C05051"/>
    <w:rsid w:val="00C23E19"/>
    <w:rsid w:val="00C43310"/>
    <w:rsid w:val="00C71658"/>
    <w:rsid w:val="00C7273F"/>
    <w:rsid w:val="00C80DCD"/>
    <w:rsid w:val="00C964D5"/>
    <w:rsid w:val="00CA268D"/>
    <w:rsid w:val="00D1420D"/>
    <w:rsid w:val="00D3151B"/>
    <w:rsid w:val="00D70D03"/>
    <w:rsid w:val="00D73B5C"/>
    <w:rsid w:val="00D86084"/>
    <w:rsid w:val="00DA3DF4"/>
    <w:rsid w:val="00DA5F84"/>
    <w:rsid w:val="00DA7A37"/>
    <w:rsid w:val="00DC30FA"/>
    <w:rsid w:val="00DC5AD7"/>
    <w:rsid w:val="00DD3E24"/>
    <w:rsid w:val="00DD7BF5"/>
    <w:rsid w:val="00DF077D"/>
    <w:rsid w:val="00E07CCC"/>
    <w:rsid w:val="00E40AB4"/>
    <w:rsid w:val="00E44B27"/>
    <w:rsid w:val="00E60BBA"/>
    <w:rsid w:val="00ED305F"/>
    <w:rsid w:val="00EF213D"/>
    <w:rsid w:val="00EF4FE1"/>
    <w:rsid w:val="00F07056"/>
    <w:rsid w:val="00F64836"/>
    <w:rsid w:val="00F868E9"/>
    <w:rsid w:val="00F97B96"/>
    <w:rsid w:val="00FC4321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6487"/>
  <w15:docId w15:val="{2551BEBE-A536-4A91-ABBF-E1A110C2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931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Kasica | GOK Komorniki</cp:lastModifiedBy>
  <cp:revision>94</cp:revision>
  <cp:lastPrinted>2026-03-09T08:18:00Z</cp:lastPrinted>
  <dcterms:created xsi:type="dcterms:W3CDTF">2026-03-09T07:18:00Z</dcterms:created>
  <dcterms:modified xsi:type="dcterms:W3CDTF">2026-03-09T09:59:00Z</dcterms:modified>
</cp:coreProperties>
</file>